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57" w:rsidRDefault="002F3257" w:rsidP="009F58F4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5C3211">
        <w:t xml:space="preserve">  </w:t>
      </w:r>
      <w:bookmarkStart w:id="0" w:name="_GoBack"/>
      <w:bookmarkEnd w:id="0"/>
      <w:r>
        <w:t xml:space="preserve">  Приложение </w:t>
      </w:r>
    </w:p>
    <w:p w:rsidR="002F3257" w:rsidRDefault="002F3257" w:rsidP="009F58F4">
      <w:pPr>
        <w:tabs>
          <w:tab w:val="left" w:pos="6237"/>
        </w:tabs>
      </w:pPr>
      <w:r>
        <w:tab/>
        <w:t xml:space="preserve">                                                                 к приказу минист</w:t>
      </w:r>
      <w:r w:rsidR="000E51E0">
        <w:t>ра</w:t>
      </w:r>
    </w:p>
    <w:p w:rsidR="002F3257" w:rsidRDefault="002F3257" w:rsidP="009F58F4">
      <w:pPr>
        <w:tabs>
          <w:tab w:val="left" w:pos="6237"/>
        </w:tabs>
        <w:ind w:right="-894"/>
      </w:pPr>
      <w:r>
        <w:t xml:space="preserve">                                                                                                                                                                         культуры и туризма</w:t>
      </w:r>
    </w:p>
    <w:p w:rsidR="002F3257" w:rsidRDefault="002F3257" w:rsidP="009F58F4">
      <w:pPr>
        <w:tabs>
          <w:tab w:val="left" w:pos="6237"/>
        </w:tabs>
        <w:ind w:right="-894"/>
      </w:pPr>
      <w:r>
        <w:t xml:space="preserve">                                                                                                                                                                         Рязанской области</w:t>
      </w:r>
    </w:p>
    <w:p w:rsidR="002F3257" w:rsidRDefault="00745A54" w:rsidP="009F58F4">
      <w:pPr>
        <w:ind w:left="9912"/>
      </w:pPr>
      <w:r>
        <w:t xml:space="preserve">    от 30.12.</w:t>
      </w:r>
      <w:r w:rsidR="002F3257">
        <w:t>201</w:t>
      </w:r>
      <w:r w:rsidR="006C1ED6">
        <w:t>4</w:t>
      </w:r>
      <w:r w:rsidR="002F3257">
        <w:t xml:space="preserve"> г.   № </w:t>
      </w:r>
      <w:r>
        <w:t>734</w:t>
      </w:r>
    </w:p>
    <w:p w:rsidR="002F3257" w:rsidRDefault="002F3257" w:rsidP="009F58F4"/>
    <w:p w:rsidR="002F3257" w:rsidRDefault="002F3257" w:rsidP="009F58F4"/>
    <w:p w:rsidR="002F3257" w:rsidRPr="00045E5B" w:rsidRDefault="002F3257" w:rsidP="009F58F4">
      <w:pPr>
        <w:rPr>
          <w:sz w:val="28"/>
          <w:szCs w:val="28"/>
        </w:rPr>
      </w:pPr>
    </w:p>
    <w:p w:rsidR="002F3257" w:rsidRPr="00045E5B" w:rsidRDefault="002F3257" w:rsidP="009F58F4">
      <w:pPr>
        <w:jc w:val="center"/>
        <w:rPr>
          <w:b/>
          <w:sz w:val="28"/>
          <w:szCs w:val="28"/>
        </w:rPr>
      </w:pPr>
      <w:r w:rsidRPr="00045E5B">
        <w:rPr>
          <w:b/>
          <w:sz w:val="28"/>
          <w:szCs w:val="28"/>
        </w:rPr>
        <w:t>ГОСУДАРСТВЕННОЕ ЗАДАНИЕ</w:t>
      </w:r>
    </w:p>
    <w:p w:rsidR="002F3257" w:rsidRPr="00045E5B" w:rsidRDefault="002F3257" w:rsidP="009F58F4">
      <w:pPr>
        <w:jc w:val="center"/>
        <w:rPr>
          <w:sz w:val="28"/>
          <w:szCs w:val="28"/>
        </w:rPr>
      </w:pPr>
      <w:r w:rsidRPr="00045E5B">
        <w:rPr>
          <w:sz w:val="28"/>
          <w:szCs w:val="28"/>
        </w:rPr>
        <w:t xml:space="preserve">государственного автономного учреждения культуры </w:t>
      </w:r>
    </w:p>
    <w:p w:rsidR="002F3257" w:rsidRPr="00045E5B" w:rsidRDefault="002F3257" w:rsidP="009F58F4">
      <w:pPr>
        <w:jc w:val="center"/>
        <w:rPr>
          <w:sz w:val="28"/>
          <w:szCs w:val="28"/>
        </w:rPr>
      </w:pPr>
      <w:r w:rsidRPr="00045E5B">
        <w:rPr>
          <w:sz w:val="28"/>
          <w:szCs w:val="28"/>
        </w:rPr>
        <w:t xml:space="preserve">«Рязанский государственный областной театр для детей и молодёжи» </w:t>
      </w:r>
    </w:p>
    <w:p w:rsidR="002F3257" w:rsidRPr="00045E5B" w:rsidRDefault="002F3257" w:rsidP="009F58F4">
      <w:pPr>
        <w:jc w:val="center"/>
        <w:rPr>
          <w:sz w:val="28"/>
          <w:szCs w:val="28"/>
        </w:rPr>
      </w:pPr>
      <w:r w:rsidRPr="00045E5B">
        <w:rPr>
          <w:sz w:val="28"/>
          <w:szCs w:val="28"/>
        </w:rPr>
        <w:t>на 201</w:t>
      </w:r>
      <w:r w:rsidR="006C1ED6">
        <w:rPr>
          <w:b/>
          <w:sz w:val="28"/>
          <w:szCs w:val="28"/>
        </w:rPr>
        <w:t>5</w:t>
      </w:r>
      <w:r w:rsidRPr="00045E5B">
        <w:rPr>
          <w:sz w:val="28"/>
          <w:szCs w:val="28"/>
        </w:rPr>
        <w:t xml:space="preserve"> год и плановый период 201</w:t>
      </w:r>
      <w:r w:rsidR="006C1ED6" w:rsidRPr="006C1ED6">
        <w:rPr>
          <w:sz w:val="28"/>
          <w:szCs w:val="28"/>
        </w:rPr>
        <w:t>6</w:t>
      </w:r>
      <w:r w:rsidRPr="00045E5B">
        <w:rPr>
          <w:sz w:val="28"/>
          <w:szCs w:val="28"/>
        </w:rPr>
        <w:t>, 201</w:t>
      </w:r>
      <w:r w:rsidR="006C1ED6">
        <w:rPr>
          <w:b/>
          <w:sz w:val="28"/>
          <w:szCs w:val="28"/>
        </w:rPr>
        <w:t>7</w:t>
      </w:r>
      <w:r w:rsidRPr="00045E5B">
        <w:rPr>
          <w:b/>
          <w:sz w:val="28"/>
          <w:szCs w:val="28"/>
        </w:rPr>
        <w:t xml:space="preserve"> </w:t>
      </w:r>
      <w:r w:rsidRPr="00045E5B">
        <w:rPr>
          <w:sz w:val="28"/>
          <w:szCs w:val="28"/>
        </w:rPr>
        <w:t>гг.</w:t>
      </w:r>
    </w:p>
    <w:p w:rsidR="002F3257" w:rsidRPr="00045E5B" w:rsidRDefault="002F3257" w:rsidP="009F58F4">
      <w:pPr>
        <w:jc w:val="center"/>
        <w:rPr>
          <w:sz w:val="28"/>
          <w:szCs w:val="28"/>
        </w:rPr>
      </w:pPr>
    </w:p>
    <w:p w:rsidR="002F3257" w:rsidRPr="00045E5B" w:rsidRDefault="002F3257" w:rsidP="009F58F4">
      <w:pPr>
        <w:jc w:val="center"/>
        <w:rPr>
          <w:sz w:val="28"/>
          <w:szCs w:val="28"/>
        </w:rPr>
      </w:pPr>
    </w:p>
    <w:p w:rsidR="002F3257" w:rsidRPr="00045E5B" w:rsidRDefault="002F3257" w:rsidP="009F58F4">
      <w:pPr>
        <w:jc w:val="center"/>
        <w:rPr>
          <w:b/>
          <w:sz w:val="28"/>
          <w:szCs w:val="28"/>
        </w:rPr>
      </w:pPr>
      <w:r w:rsidRPr="00045E5B">
        <w:rPr>
          <w:b/>
          <w:sz w:val="28"/>
          <w:szCs w:val="28"/>
        </w:rPr>
        <w:t>ЧАСТЬ 1</w:t>
      </w:r>
    </w:p>
    <w:p w:rsidR="002F3257" w:rsidRPr="00045E5B" w:rsidRDefault="002F3257" w:rsidP="006D719F">
      <w:pPr>
        <w:rPr>
          <w:sz w:val="28"/>
          <w:szCs w:val="28"/>
        </w:rPr>
      </w:pPr>
    </w:p>
    <w:p w:rsidR="002F3257" w:rsidRPr="00045E5B" w:rsidRDefault="002F3257" w:rsidP="009F58F4">
      <w:pPr>
        <w:jc w:val="center"/>
        <w:rPr>
          <w:sz w:val="28"/>
          <w:szCs w:val="28"/>
        </w:rPr>
      </w:pPr>
    </w:p>
    <w:p w:rsidR="002F3257" w:rsidRPr="00045E5B" w:rsidRDefault="002F3257" w:rsidP="009F58F4">
      <w:pPr>
        <w:jc w:val="both"/>
        <w:rPr>
          <w:sz w:val="28"/>
          <w:szCs w:val="28"/>
        </w:rPr>
      </w:pPr>
      <w:r w:rsidRPr="00045E5B">
        <w:rPr>
          <w:b/>
          <w:sz w:val="28"/>
          <w:szCs w:val="28"/>
        </w:rPr>
        <w:t xml:space="preserve">1. Наименование государственной услуги - </w:t>
      </w:r>
      <w:r w:rsidRPr="00045E5B">
        <w:rPr>
          <w:sz w:val="28"/>
          <w:szCs w:val="28"/>
        </w:rPr>
        <w:t>Услуга по показу спектаклей, концертов и концертных программ, иных зрелищных программ</w:t>
      </w:r>
    </w:p>
    <w:p w:rsidR="002F3257" w:rsidRPr="00045E5B" w:rsidRDefault="002F3257" w:rsidP="009F58F4">
      <w:pPr>
        <w:jc w:val="both"/>
        <w:rPr>
          <w:sz w:val="28"/>
          <w:szCs w:val="28"/>
        </w:rPr>
      </w:pPr>
    </w:p>
    <w:p w:rsidR="002F3257" w:rsidRPr="00045E5B" w:rsidRDefault="002F3257" w:rsidP="009F58F4">
      <w:pPr>
        <w:jc w:val="both"/>
        <w:rPr>
          <w:sz w:val="28"/>
          <w:szCs w:val="28"/>
        </w:rPr>
      </w:pPr>
    </w:p>
    <w:p w:rsidR="002F3257" w:rsidRPr="00045E5B" w:rsidRDefault="002F3257" w:rsidP="009F58F4">
      <w:pPr>
        <w:jc w:val="both"/>
        <w:rPr>
          <w:sz w:val="28"/>
          <w:szCs w:val="28"/>
        </w:rPr>
      </w:pPr>
      <w:r w:rsidRPr="00045E5B">
        <w:rPr>
          <w:b/>
          <w:sz w:val="28"/>
          <w:szCs w:val="28"/>
        </w:rPr>
        <w:t>2. Потребители государственной услуги</w:t>
      </w:r>
      <w:r w:rsidRPr="00045E5B">
        <w:rPr>
          <w:sz w:val="28"/>
          <w:szCs w:val="28"/>
        </w:rPr>
        <w:t xml:space="preserve"> – физические и юридические лица</w:t>
      </w:r>
    </w:p>
    <w:p w:rsidR="002F3257" w:rsidRPr="00045E5B" w:rsidRDefault="002F3257" w:rsidP="009F58F4">
      <w:pPr>
        <w:jc w:val="both"/>
        <w:rPr>
          <w:sz w:val="28"/>
          <w:szCs w:val="28"/>
        </w:rPr>
      </w:pPr>
    </w:p>
    <w:p w:rsidR="002F3257" w:rsidRPr="00045E5B" w:rsidRDefault="002F3257" w:rsidP="009F58F4">
      <w:pPr>
        <w:jc w:val="both"/>
        <w:rPr>
          <w:sz w:val="28"/>
          <w:szCs w:val="28"/>
        </w:rPr>
      </w:pPr>
    </w:p>
    <w:p w:rsidR="002F3257" w:rsidRPr="00045E5B" w:rsidRDefault="002F3257" w:rsidP="009F58F4">
      <w:pPr>
        <w:jc w:val="both"/>
        <w:rPr>
          <w:b/>
          <w:sz w:val="28"/>
          <w:szCs w:val="28"/>
        </w:rPr>
      </w:pPr>
      <w:r w:rsidRPr="00045E5B">
        <w:rPr>
          <w:b/>
          <w:sz w:val="28"/>
          <w:szCs w:val="28"/>
        </w:rPr>
        <w:t>3. Показатели, характеризующие объем и качество государственной услуги:</w:t>
      </w:r>
    </w:p>
    <w:p w:rsidR="002F3257" w:rsidRPr="00045E5B" w:rsidRDefault="002F3257" w:rsidP="009F58F4">
      <w:pPr>
        <w:jc w:val="both"/>
        <w:rPr>
          <w:b/>
          <w:sz w:val="28"/>
          <w:szCs w:val="28"/>
        </w:rPr>
      </w:pPr>
    </w:p>
    <w:p w:rsidR="002F3257" w:rsidRPr="00045E5B" w:rsidRDefault="002F3257" w:rsidP="009F58F4">
      <w:pPr>
        <w:jc w:val="both"/>
        <w:rPr>
          <w:sz w:val="28"/>
          <w:szCs w:val="28"/>
        </w:rPr>
      </w:pPr>
    </w:p>
    <w:p w:rsidR="002F3257" w:rsidRPr="00045E5B" w:rsidRDefault="002F3257" w:rsidP="009F58F4">
      <w:pPr>
        <w:jc w:val="both"/>
        <w:rPr>
          <w:sz w:val="28"/>
          <w:szCs w:val="28"/>
        </w:rPr>
      </w:pPr>
    </w:p>
    <w:p w:rsidR="002F3257" w:rsidRPr="00045E5B" w:rsidRDefault="002F3257" w:rsidP="009F58F4">
      <w:pPr>
        <w:jc w:val="both"/>
        <w:rPr>
          <w:sz w:val="28"/>
          <w:szCs w:val="28"/>
        </w:rPr>
      </w:pPr>
    </w:p>
    <w:p w:rsidR="002F3257" w:rsidRDefault="002F3257" w:rsidP="009F58F4">
      <w:pPr>
        <w:jc w:val="both"/>
      </w:pPr>
    </w:p>
    <w:p w:rsidR="002F3257" w:rsidRDefault="002F3257" w:rsidP="009F58F4">
      <w:pPr>
        <w:jc w:val="both"/>
      </w:pPr>
    </w:p>
    <w:p w:rsidR="002F3257" w:rsidRDefault="002F3257" w:rsidP="009F58F4">
      <w:pPr>
        <w:jc w:val="both"/>
      </w:pPr>
    </w:p>
    <w:p w:rsidR="002F3257" w:rsidRDefault="002F3257" w:rsidP="009F58F4">
      <w:pPr>
        <w:jc w:val="both"/>
      </w:pPr>
    </w:p>
    <w:p w:rsidR="002F3257" w:rsidRPr="005C65B1" w:rsidRDefault="002F3257" w:rsidP="009F58F4">
      <w:pPr>
        <w:jc w:val="both"/>
      </w:pPr>
      <w:r w:rsidRPr="005C65B1">
        <w:lastRenderedPageBreak/>
        <w:t>3.1 Показатели, характеризующие качество государственной услуги:</w:t>
      </w:r>
    </w:p>
    <w:p w:rsidR="000E51E0" w:rsidRPr="005C65B1" w:rsidRDefault="000E51E0" w:rsidP="009F58F4">
      <w:pPr>
        <w:jc w:val="both"/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1559"/>
        <w:gridCol w:w="1276"/>
        <w:gridCol w:w="709"/>
        <w:gridCol w:w="850"/>
        <w:gridCol w:w="851"/>
        <w:gridCol w:w="1134"/>
        <w:gridCol w:w="1276"/>
        <w:gridCol w:w="1134"/>
        <w:gridCol w:w="2126"/>
      </w:tblGrid>
      <w:tr w:rsidR="00D70DA2" w:rsidRPr="005C65B1" w:rsidTr="005C65B1">
        <w:tc>
          <w:tcPr>
            <w:tcW w:w="2410" w:type="dxa"/>
            <w:vMerge w:val="restart"/>
          </w:tcPr>
          <w:p w:rsidR="00D70DA2" w:rsidRPr="005C65B1" w:rsidRDefault="00D70DA2" w:rsidP="00A932E9">
            <w:r w:rsidRPr="005C65B1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70DA2" w:rsidRPr="005C65B1" w:rsidRDefault="00D70DA2" w:rsidP="00A932E9">
            <w:pPr>
              <w:ind w:right="-108"/>
            </w:pPr>
            <w:r w:rsidRPr="005C65B1">
              <w:t>Единица измерения</w:t>
            </w:r>
          </w:p>
        </w:tc>
        <w:tc>
          <w:tcPr>
            <w:tcW w:w="2835" w:type="dxa"/>
            <w:gridSpan w:val="2"/>
            <w:vMerge w:val="restart"/>
          </w:tcPr>
          <w:p w:rsidR="00D70DA2" w:rsidRPr="005C65B1" w:rsidRDefault="00D70DA2" w:rsidP="00A932E9">
            <w:pPr>
              <w:jc w:val="center"/>
            </w:pPr>
            <w:r w:rsidRPr="005C65B1">
              <w:t>Формула расчета</w:t>
            </w:r>
          </w:p>
        </w:tc>
        <w:tc>
          <w:tcPr>
            <w:tcW w:w="5954" w:type="dxa"/>
            <w:gridSpan w:val="6"/>
          </w:tcPr>
          <w:p w:rsidR="00D70DA2" w:rsidRPr="005C65B1" w:rsidRDefault="00D70DA2" w:rsidP="00A932E9">
            <w:r w:rsidRPr="005C65B1">
              <w:t>Значения показателей качества государственной услуги</w:t>
            </w:r>
          </w:p>
        </w:tc>
        <w:tc>
          <w:tcPr>
            <w:tcW w:w="2126" w:type="dxa"/>
            <w:vMerge w:val="restart"/>
          </w:tcPr>
          <w:p w:rsidR="00D70DA2" w:rsidRPr="005C65B1" w:rsidRDefault="00D70DA2" w:rsidP="000E51E0">
            <w:r w:rsidRPr="005C65B1">
              <w:t>Источник информации о значении показателя (исходные данные для ее расчета)</w:t>
            </w:r>
          </w:p>
          <w:p w:rsidR="00D70DA2" w:rsidRPr="005C65B1" w:rsidRDefault="00D70DA2" w:rsidP="000E51E0"/>
        </w:tc>
      </w:tr>
      <w:tr w:rsidR="00D70DA2" w:rsidRPr="005C65B1" w:rsidTr="005C65B1">
        <w:tc>
          <w:tcPr>
            <w:tcW w:w="2410" w:type="dxa"/>
            <w:vMerge/>
          </w:tcPr>
          <w:p w:rsidR="00D70DA2" w:rsidRPr="005C65B1" w:rsidRDefault="00D70DA2" w:rsidP="00A932E9"/>
        </w:tc>
        <w:tc>
          <w:tcPr>
            <w:tcW w:w="1276" w:type="dxa"/>
            <w:vMerge/>
          </w:tcPr>
          <w:p w:rsidR="00D70DA2" w:rsidRPr="005C65B1" w:rsidRDefault="00D70DA2" w:rsidP="00A932E9"/>
        </w:tc>
        <w:tc>
          <w:tcPr>
            <w:tcW w:w="2835" w:type="dxa"/>
            <w:gridSpan w:val="2"/>
            <w:vMerge/>
          </w:tcPr>
          <w:p w:rsidR="00D70DA2" w:rsidRPr="005C65B1" w:rsidRDefault="00D70DA2" w:rsidP="00A932E9">
            <w:pPr>
              <w:tabs>
                <w:tab w:val="left" w:pos="1159"/>
              </w:tabs>
              <w:ind w:left="-101" w:right="-108"/>
            </w:pPr>
          </w:p>
        </w:tc>
        <w:tc>
          <w:tcPr>
            <w:tcW w:w="709" w:type="dxa"/>
          </w:tcPr>
          <w:p w:rsidR="00D70DA2" w:rsidRPr="005C65B1" w:rsidRDefault="00D70DA2" w:rsidP="002F3CDB">
            <w:pPr>
              <w:ind w:right="-108"/>
              <w:jc w:val="center"/>
            </w:pPr>
          </w:p>
          <w:p w:rsidR="00D70DA2" w:rsidRPr="005C65B1" w:rsidRDefault="00D70DA2" w:rsidP="002F3CDB">
            <w:pPr>
              <w:ind w:right="-108"/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2012 год</w:t>
            </w:r>
          </w:p>
        </w:tc>
        <w:tc>
          <w:tcPr>
            <w:tcW w:w="850" w:type="dxa"/>
          </w:tcPr>
          <w:p w:rsidR="00D70DA2" w:rsidRPr="005C65B1" w:rsidRDefault="00D70DA2" w:rsidP="00A932E9">
            <w:pPr>
              <w:ind w:right="-108"/>
              <w:jc w:val="center"/>
            </w:pPr>
          </w:p>
          <w:p w:rsidR="00D70DA2" w:rsidRPr="005C65B1" w:rsidRDefault="00D70DA2" w:rsidP="00A932E9">
            <w:pPr>
              <w:ind w:right="-108"/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2013 год</w:t>
            </w:r>
          </w:p>
        </w:tc>
        <w:tc>
          <w:tcPr>
            <w:tcW w:w="851" w:type="dxa"/>
          </w:tcPr>
          <w:p w:rsidR="00D70DA2" w:rsidRPr="005C65B1" w:rsidRDefault="00D70DA2" w:rsidP="00A932E9">
            <w:pPr>
              <w:ind w:right="-108"/>
              <w:jc w:val="center"/>
              <w:rPr>
                <w:b/>
                <w:i/>
              </w:rPr>
            </w:pPr>
          </w:p>
          <w:p w:rsidR="00D70DA2" w:rsidRPr="005C65B1" w:rsidRDefault="00D70DA2" w:rsidP="00A932E9">
            <w:pPr>
              <w:ind w:right="-108"/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2014 год</w:t>
            </w:r>
          </w:p>
        </w:tc>
        <w:tc>
          <w:tcPr>
            <w:tcW w:w="1134" w:type="dxa"/>
          </w:tcPr>
          <w:p w:rsidR="00D70DA2" w:rsidRPr="005C65B1" w:rsidRDefault="00D70DA2" w:rsidP="00A932E9">
            <w:pPr>
              <w:ind w:right="-108"/>
              <w:jc w:val="center"/>
              <w:rPr>
                <w:b/>
                <w:i/>
              </w:rPr>
            </w:pPr>
          </w:p>
          <w:p w:rsidR="00D70DA2" w:rsidRPr="005C65B1" w:rsidRDefault="00D70DA2" w:rsidP="00A932E9">
            <w:pPr>
              <w:rPr>
                <w:b/>
                <w:i/>
              </w:rPr>
            </w:pPr>
            <w:r w:rsidRPr="005C65B1">
              <w:rPr>
                <w:b/>
                <w:i/>
              </w:rPr>
              <w:t>2015 год</w:t>
            </w:r>
          </w:p>
        </w:tc>
        <w:tc>
          <w:tcPr>
            <w:tcW w:w="1276" w:type="dxa"/>
          </w:tcPr>
          <w:p w:rsidR="00D70DA2" w:rsidRPr="005C65B1" w:rsidRDefault="00D70DA2" w:rsidP="00A932E9">
            <w:pPr>
              <w:ind w:right="-108"/>
              <w:jc w:val="center"/>
              <w:rPr>
                <w:b/>
                <w:i/>
              </w:rPr>
            </w:pPr>
          </w:p>
          <w:p w:rsidR="00D70DA2" w:rsidRPr="005C65B1" w:rsidRDefault="00D70DA2" w:rsidP="00A932E9">
            <w:pPr>
              <w:ind w:right="-108"/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2016 год</w:t>
            </w:r>
          </w:p>
        </w:tc>
        <w:tc>
          <w:tcPr>
            <w:tcW w:w="1134" w:type="dxa"/>
          </w:tcPr>
          <w:p w:rsidR="00D70DA2" w:rsidRPr="005C65B1" w:rsidRDefault="00D70DA2" w:rsidP="00A932E9">
            <w:pPr>
              <w:rPr>
                <w:b/>
                <w:i/>
              </w:rPr>
            </w:pPr>
          </w:p>
          <w:p w:rsidR="00D70DA2" w:rsidRPr="005C65B1" w:rsidRDefault="00D70DA2" w:rsidP="00A932E9">
            <w:pPr>
              <w:rPr>
                <w:b/>
                <w:i/>
              </w:rPr>
            </w:pPr>
            <w:r w:rsidRPr="005C65B1">
              <w:rPr>
                <w:b/>
                <w:i/>
              </w:rPr>
              <w:t>2017 год</w:t>
            </w:r>
          </w:p>
        </w:tc>
        <w:tc>
          <w:tcPr>
            <w:tcW w:w="2126" w:type="dxa"/>
            <w:vMerge/>
          </w:tcPr>
          <w:p w:rsidR="00D70DA2" w:rsidRPr="005C65B1" w:rsidRDefault="00D70DA2" w:rsidP="000E51E0"/>
        </w:tc>
      </w:tr>
      <w:tr w:rsidR="00D70DA2" w:rsidRPr="005C65B1" w:rsidTr="005C65B1">
        <w:tc>
          <w:tcPr>
            <w:tcW w:w="2410" w:type="dxa"/>
          </w:tcPr>
          <w:p w:rsidR="00D70DA2" w:rsidRPr="005C65B1" w:rsidRDefault="00D70DA2" w:rsidP="00A932E9">
            <w:r w:rsidRPr="005C65B1">
              <w:t>Удовлетворенность зрителя качеством услуги</w:t>
            </w:r>
          </w:p>
        </w:tc>
        <w:tc>
          <w:tcPr>
            <w:tcW w:w="1276" w:type="dxa"/>
          </w:tcPr>
          <w:p w:rsidR="00D70DA2" w:rsidRPr="005C65B1" w:rsidRDefault="00D70DA2" w:rsidP="00A932E9">
            <w:pPr>
              <w:jc w:val="center"/>
            </w:pPr>
            <w:r w:rsidRPr="005C65B1">
              <w:t>%</w:t>
            </w:r>
          </w:p>
        </w:tc>
        <w:tc>
          <w:tcPr>
            <w:tcW w:w="2835" w:type="dxa"/>
            <w:gridSpan w:val="2"/>
          </w:tcPr>
          <w:p w:rsidR="00D70DA2" w:rsidRPr="005C65B1" w:rsidRDefault="00D70DA2" w:rsidP="00A932E9">
            <w:r w:rsidRPr="005C65B1">
              <w:t xml:space="preserve">Кол-во удовлетворенных зрителей/всего опрошенных </w:t>
            </w:r>
            <w:r w:rsidRPr="005C65B1">
              <w:rPr>
                <w:lang w:val="en-US"/>
              </w:rPr>
              <w:t>x</w:t>
            </w:r>
            <w:r w:rsidRPr="005C65B1">
              <w:t xml:space="preserve"> 100</w:t>
            </w:r>
          </w:p>
        </w:tc>
        <w:tc>
          <w:tcPr>
            <w:tcW w:w="709" w:type="dxa"/>
          </w:tcPr>
          <w:p w:rsidR="00D70DA2" w:rsidRPr="005C65B1" w:rsidRDefault="00D70DA2" w:rsidP="002F3CDB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98,5</w:t>
            </w:r>
          </w:p>
        </w:tc>
        <w:tc>
          <w:tcPr>
            <w:tcW w:w="850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98,5</w:t>
            </w:r>
          </w:p>
        </w:tc>
        <w:tc>
          <w:tcPr>
            <w:tcW w:w="851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82,3</w:t>
            </w:r>
          </w:p>
        </w:tc>
        <w:tc>
          <w:tcPr>
            <w:tcW w:w="1134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82,5</w:t>
            </w:r>
          </w:p>
        </w:tc>
        <w:tc>
          <w:tcPr>
            <w:tcW w:w="1276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82,6</w:t>
            </w:r>
          </w:p>
        </w:tc>
        <w:tc>
          <w:tcPr>
            <w:tcW w:w="1134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95,0</w:t>
            </w:r>
          </w:p>
        </w:tc>
        <w:tc>
          <w:tcPr>
            <w:tcW w:w="2126" w:type="dxa"/>
          </w:tcPr>
          <w:p w:rsidR="00D70DA2" w:rsidRPr="005C65B1" w:rsidRDefault="00D70DA2" w:rsidP="000E51E0">
            <w:r w:rsidRPr="005C65B1">
              <w:t>Социологический опрос</w:t>
            </w:r>
          </w:p>
          <w:p w:rsidR="00D70DA2" w:rsidRPr="005C65B1" w:rsidRDefault="00D70DA2" w:rsidP="000E51E0">
            <w:r w:rsidRPr="005C65B1">
              <w:rPr>
                <w:b/>
                <w:i/>
              </w:rPr>
              <w:t>Ведение книги обращений с заявлениями, жалобами, предложениями</w:t>
            </w:r>
          </w:p>
        </w:tc>
      </w:tr>
      <w:tr w:rsidR="00D70DA2" w:rsidRPr="005C65B1" w:rsidTr="005C65B1">
        <w:trPr>
          <w:trHeight w:val="540"/>
        </w:trPr>
        <w:tc>
          <w:tcPr>
            <w:tcW w:w="2410" w:type="dxa"/>
            <w:vMerge w:val="restart"/>
          </w:tcPr>
          <w:p w:rsidR="00D70DA2" w:rsidRPr="005C65B1" w:rsidRDefault="00D70DA2" w:rsidP="00A932E9">
            <w:r w:rsidRPr="005C65B1">
              <w:t xml:space="preserve">Средняя заполняемость </w:t>
            </w:r>
          </w:p>
          <w:p w:rsidR="00D70DA2" w:rsidRPr="005C65B1" w:rsidRDefault="00D70DA2" w:rsidP="00A932E9">
            <w:r w:rsidRPr="005C65B1">
              <w:t>зала на стационаре</w:t>
            </w:r>
          </w:p>
        </w:tc>
        <w:tc>
          <w:tcPr>
            <w:tcW w:w="1276" w:type="dxa"/>
            <w:vMerge w:val="restart"/>
          </w:tcPr>
          <w:p w:rsidR="00D70DA2" w:rsidRPr="005C65B1" w:rsidRDefault="00D70DA2" w:rsidP="00A932E9">
            <w:pPr>
              <w:jc w:val="center"/>
            </w:pPr>
            <w:r w:rsidRPr="005C65B1">
              <w:t>%</w:t>
            </w:r>
          </w:p>
        </w:tc>
        <w:tc>
          <w:tcPr>
            <w:tcW w:w="1559" w:type="dxa"/>
            <w:vMerge w:val="restart"/>
          </w:tcPr>
          <w:p w:rsidR="00D70DA2" w:rsidRPr="005C65B1" w:rsidRDefault="00D70DA2" w:rsidP="00EB52F7">
            <w:r w:rsidRPr="005C65B1">
              <w:t>Среднее количество зрителей на спектакле/ число мест в зале х 100</w:t>
            </w:r>
          </w:p>
        </w:tc>
        <w:tc>
          <w:tcPr>
            <w:tcW w:w="1276" w:type="dxa"/>
          </w:tcPr>
          <w:p w:rsidR="00D70DA2" w:rsidRPr="005C65B1" w:rsidRDefault="00D70DA2" w:rsidP="0084253C">
            <w:pPr>
              <w:jc w:val="center"/>
            </w:pPr>
            <w:proofErr w:type="spellStart"/>
            <w:r w:rsidRPr="005C65B1">
              <w:t>Стац</w:t>
            </w:r>
            <w:proofErr w:type="spellEnd"/>
            <w:r w:rsidRPr="005C65B1">
              <w:t>. зал 1</w:t>
            </w:r>
          </w:p>
          <w:p w:rsidR="00D70DA2" w:rsidRPr="005C65B1" w:rsidRDefault="00D70DA2" w:rsidP="0084253C">
            <w:pPr>
              <w:jc w:val="center"/>
            </w:pPr>
            <w:r w:rsidRPr="005C65B1">
              <w:t>(большой зал)</w:t>
            </w:r>
          </w:p>
        </w:tc>
        <w:tc>
          <w:tcPr>
            <w:tcW w:w="709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87,6</w:t>
            </w:r>
          </w:p>
        </w:tc>
        <w:tc>
          <w:tcPr>
            <w:tcW w:w="850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78,0</w:t>
            </w:r>
          </w:p>
        </w:tc>
        <w:tc>
          <w:tcPr>
            <w:tcW w:w="851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78,0</w:t>
            </w:r>
          </w:p>
          <w:p w:rsidR="00D70DA2" w:rsidRPr="005C65B1" w:rsidRDefault="00D70DA2" w:rsidP="00A932E9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5E7E65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78,0</w:t>
            </w:r>
          </w:p>
        </w:tc>
        <w:tc>
          <w:tcPr>
            <w:tcW w:w="1276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5E7E65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78,0</w:t>
            </w:r>
          </w:p>
        </w:tc>
        <w:tc>
          <w:tcPr>
            <w:tcW w:w="1134" w:type="dxa"/>
          </w:tcPr>
          <w:p w:rsidR="00D70DA2" w:rsidRPr="005C65B1" w:rsidRDefault="00D70DA2" w:rsidP="00A932E9">
            <w:pPr>
              <w:jc w:val="center"/>
            </w:pPr>
          </w:p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78,0</w:t>
            </w:r>
          </w:p>
        </w:tc>
        <w:tc>
          <w:tcPr>
            <w:tcW w:w="2126" w:type="dxa"/>
            <w:vMerge w:val="restart"/>
          </w:tcPr>
          <w:p w:rsidR="00D70DA2" w:rsidRPr="005C65B1" w:rsidRDefault="00D70DA2" w:rsidP="000E51E0">
            <w:r w:rsidRPr="005C65B1">
              <w:t xml:space="preserve">Сведения о деятельности театров по форме </w:t>
            </w:r>
          </w:p>
          <w:p w:rsidR="00D70DA2" w:rsidRPr="005C65B1" w:rsidRDefault="00D70DA2" w:rsidP="000E51E0">
            <w:r w:rsidRPr="005C65B1">
              <w:t>9-НК</w:t>
            </w:r>
          </w:p>
        </w:tc>
      </w:tr>
      <w:tr w:rsidR="00D70DA2" w:rsidRPr="005C65B1" w:rsidTr="005C65B1">
        <w:trPr>
          <w:trHeight w:val="645"/>
        </w:trPr>
        <w:tc>
          <w:tcPr>
            <w:tcW w:w="2410" w:type="dxa"/>
            <w:vMerge/>
          </w:tcPr>
          <w:p w:rsidR="00D70DA2" w:rsidRPr="005C65B1" w:rsidRDefault="00D70DA2" w:rsidP="00A932E9"/>
        </w:tc>
        <w:tc>
          <w:tcPr>
            <w:tcW w:w="1276" w:type="dxa"/>
            <w:vMerge/>
          </w:tcPr>
          <w:p w:rsidR="00D70DA2" w:rsidRPr="005C65B1" w:rsidRDefault="00D70DA2" w:rsidP="00A932E9">
            <w:pPr>
              <w:jc w:val="center"/>
            </w:pPr>
          </w:p>
        </w:tc>
        <w:tc>
          <w:tcPr>
            <w:tcW w:w="1559" w:type="dxa"/>
            <w:vMerge/>
          </w:tcPr>
          <w:p w:rsidR="00D70DA2" w:rsidRPr="005C65B1" w:rsidRDefault="00D70DA2" w:rsidP="00EB52F7"/>
        </w:tc>
        <w:tc>
          <w:tcPr>
            <w:tcW w:w="1276" w:type="dxa"/>
          </w:tcPr>
          <w:p w:rsidR="00D70DA2" w:rsidRPr="005C65B1" w:rsidRDefault="00D70DA2" w:rsidP="0084253C">
            <w:pPr>
              <w:jc w:val="center"/>
            </w:pPr>
            <w:proofErr w:type="spellStart"/>
            <w:r w:rsidRPr="005C65B1">
              <w:t>Стац</w:t>
            </w:r>
            <w:proofErr w:type="spellEnd"/>
            <w:r w:rsidRPr="005C65B1">
              <w:t>. зал 2</w:t>
            </w:r>
          </w:p>
          <w:p w:rsidR="00D70DA2" w:rsidRPr="005C65B1" w:rsidRDefault="00D70DA2" w:rsidP="00FD6FC8">
            <w:pPr>
              <w:jc w:val="center"/>
            </w:pPr>
            <w:r w:rsidRPr="005C65B1">
              <w:t>(малый зал)</w:t>
            </w:r>
          </w:p>
        </w:tc>
        <w:tc>
          <w:tcPr>
            <w:tcW w:w="709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95,8</w:t>
            </w:r>
          </w:p>
        </w:tc>
        <w:tc>
          <w:tcPr>
            <w:tcW w:w="850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86,0</w:t>
            </w:r>
          </w:p>
        </w:tc>
        <w:tc>
          <w:tcPr>
            <w:tcW w:w="851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86,0</w:t>
            </w:r>
          </w:p>
        </w:tc>
        <w:tc>
          <w:tcPr>
            <w:tcW w:w="1134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86,0</w:t>
            </w:r>
          </w:p>
        </w:tc>
        <w:tc>
          <w:tcPr>
            <w:tcW w:w="1276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86,0</w:t>
            </w:r>
          </w:p>
        </w:tc>
        <w:tc>
          <w:tcPr>
            <w:tcW w:w="1134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86,0</w:t>
            </w:r>
          </w:p>
        </w:tc>
        <w:tc>
          <w:tcPr>
            <w:tcW w:w="2126" w:type="dxa"/>
            <w:vMerge/>
          </w:tcPr>
          <w:p w:rsidR="00D70DA2" w:rsidRPr="005C65B1" w:rsidRDefault="00D70DA2" w:rsidP="000E51E0"/>
        </w:tc>
      </w:tr>
      <w:tr w:rsidR="00D70DA2" w:rsidRPr="005C65B1" w:rsidTr="005C65B1">
        <w:trPr>
          <w:trHeight w:val="1182"/>
        </w:trPr>
        <w:tc>
          <w:tcPr>
            <w:tcW w:w="2410" w:type="dxa"/>
          </w:tcPr>
          <w:p w:rsidR="000E51E0" w:rsidRPr="005C65B1" w:rsidRDefault="00D70DA2" w:rsidP="00A932E9">
            <w:r w:rsidRPr="005C65B1">
              <w:t xml:space="preserve">Динамика  количества                                                                                                                                      зрителей (тыс. чел.) </w:t>
            </w:r>
          </w:p>
          <w:p w:rsidR="00D70DA2" w:rsidRPr="005C65B1" w:rsidRDefault="00D70DA2" w:rsidP="00A932E9">
            <w:r w:rsidRPr="005C65B1">
              <w:t>к предыдущему отчётному периоду</w:t>
            </w:r>
          </w:p>
        </w:tc>
        <w:tc>
          <w:tcPr>
            <w:tcW w:w="1276" w:type="dxa"/>
          </w:tcPr>
          <w:p w:rsidR="00D70DA2" w:rsidRPr="005C65B1" w:rsidRDefault="00D70DA2" w:rsidP="00A932E9">
            <w:pPr>
              <w:jc w:val="center"/>
            </w:pPr>
            <w:r w:rsidRPr="005C65B1">
              <w:t>Тыс. чел.</w:t>
            </w:r>
          </w:p>
        </w:tc>
        <w:tc>
          <w:tcPr>
            <w:tcW w:w="2835" w:type="dxa"/>
            <w:gridSpan w:val="2"/>
          </w:tcPr>
          <w:p w:rsidR="00D70DA2" w:rsidRPr="005C65B1" w:rsidRDefault="00D70DA2" w:rsidP="00A932E9">
            <w:r w:rsidRPr="005C65B1">
              <w:t>Абсолютный показатель</w:t>
            </w:r>
          </w:p>
        </w:tc>
        <w:tc>
          <w:tcPr>
            <w:tcW w:w="709" w:type="dxa"/>
          </w:tcPr>
          <w:p w:rsidR="00D70DA2" w:rsidRPr="005C65B1" w:rsidRDefault="00D70DA2" w:rsidP="002F3CDB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2F3CDB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2F3CDB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+0,3</w:t>
            </w:r>
          </w:p>
        </w:tc>
        <w:tc>
          <w:tcPr>
            <w:tcW w:w="850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D81484">
            <w:pPr>
              <w:rPr>
                <w:b/>
                <w:i/>
              </w:rPr>
            </w:pPr>
            <w:r w:rsidRPr="005C65B1">
              <w:rPr>
                <w:b/>
                <w:i/>
              </w:rPr>
              <w:t xml:space="preserve">     +0,3</w:t>
            </w:r>
          </w:p>
          <w:p w:rsidR="00D70DA2" w:rsidRPr="005C65B1" w:rsidRDefault="00D70DA2" w:rsidP="00D81484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A932E9">
            <w:pPr>
              <w:rPr>
                <w:b/>
                <w:i/>
              </w:rPr>
            </w:pPr>
          </w:p>
          <w:p w:rsidR="00D70DA2" w:rsidRPr="005C65B1" w:rsidRDefault="00D70DA2" w:rsidP="00A932E9">
            <w:pPr>
              <w:rPr>
                <w:b/>
                <w:i/>
              </w:rPr>
            </w:pPr>
            <w:r w:rsidRPr="005C65B1">
              <w:rPr>
                <w:b/>
                <w:i/>
              </w:rPr>
              <w:t xml:space="preserve">     0,2</w:t>
            </w:r>
          </w:p>
          <w:p w:rsidR="00D70DA2" w:rsidRPr="005C65B1" w:rsidRDefault="00D70DA2" w:rsidP="00A932E9">
            <w:pPr>
              <w:rPr>
                <w:b/>
                <w:i/>
              </w:rPr>
            </w:pPr>
            <w:r w:rsidRPr="005C65B1">
              <w:rPr>
                <w:b/>
                <w:i/>
              </w:rPr>
              <w:t xml:space="preserve">    </w:t>
            </w:r>
          </w:p>
        </w:tc>
        <w:tc>
          <w:tcPr>
            <w:tcW w:w="1134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A932E9">
            <w:pPr>
              <w:rPr>
                <w:b/>
                <w:i/>
              </w:rPr>
            </w:pPr>
          </w:p>
          <w:p w:rsidR="00D70DA2" w:rsidRPr="005C65B1" w:rsidRDefault="00D70DA2" w:rsidP="00D70DA2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0</w:t>
            </w:r>
          </w:p>
          <w:p w:rsidR="00D70DA2" w:rsidRPr="005C65B1" w:rsidRDefault="00D70DA2" w:rsidP="00EB52F7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</w:p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0</w:t>
            </w:r>
          </w:p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D70DA2" w:rsidRPr="005C65B1" w:rsidRDefault="00D70DA2" w:rsidP="00A932E9">
            <w:pPr>
              <w:jc w:val="center"/>
            </w:pPr>
          </w:p>
          <w:p w:rsidR="00D70DA2" w:rsidRPr="005C65B1" w:rsidRDefault="00D70DA2" w:rsidP="00A932E9">
            <w:pPr>
              <w:jc w:val="center"/>
            </w:pPr>
          </w:p>
          <w:p w:rsidR="00D70DA2" w:rsidRPr="005C65B1" w:rsidRDefault="00D70DA2" w:rsidP="00A932E9">
            <w:pPr>
              <w:jc w:val="center"/>
              <w:rPr>
                <w:b/>
                <w:i/>
              </w:rPr>
            </w:pPr>
            <w:r w:rsidRPr="005C65B1">
              <w:rPr>
                <w:b/>
                <w:i/>
              </w:rPr>
              <w:t>0,1</w:t>
            </w:r>
          </w:p>
        </w:tc>
        <w:tc>
          <w:tcPr>
            <w:tcW w:w="2126" w:type="dxa"/>
          </w:tcPr>
          <w:p w:rsidR="00D70DA2" w:rsidRPr="005C65B1" w:rsidRDefault="00D70DA2" w:rsidP="000E51E0">
            <w:r w:rsidRPr="005C65B1">
              <w:t xml:space="preserve">Сведения о деятельности театров по форме </w:t>
            </w:r>
          </w:p>
          <w:p w:rsidR="00D70DA2" w:rsidRPr="005C65B1" w:rsidRDefault="00D70DA2" w:rsidP="000E51E0">
            <w:r w:rsidRPr="005C65B1">
              <w:t>9-НК</w:t>
            </w:r>
          </w:p>
        </w:tc>
      </w:tr>
    </w:tbl>
    <w:p w:rsidR="002F3257" w:rsidRDefault="002F3257" w:rsidP="009F58F4">
      <w:pPr>
        <w:jc w:val="both"/>
      </w:pPr>
    </w:p>
    <w:p w:rsidR="002F3257" w:rsidRDefault="002F3257" w:rsidP="009F58F4">
      <w:pPr>
        <w:jc w:val="both"/>
      </w:pPr>
    </w:p>
    <w:p w:rsidR="006A3EAC" w:rsidRDefault="006A3EAC" w:rsidP="009F58F4">
      <w:pPr>
        <w:jc w:val="both"/>
      </w:pPr>
    </w:p>
    <w:p w:rsidR="000E51E0" w:rsidRDefault="000E51E0" w:rsidP="009F58F4">
      <w:pPr>
        <w:jc w:val="both"/>
      </w:pPr>
    </w:p>
    <w:p w:rsidR="000E51E0" w:rsidRDefault="000E51E0" w:rsidP="009F58F4">
      <w:pPr>
        <w:jc w:val="both"/>
      </w:pPr>
    </w:p>
    <w:p w:rsidR="000E51E0" w:rsidRDefault="000E51E0" w:rsidP="009F58F4">
      <w:pPr>
        <w:jc w:val="both"/>
      </w:pPr>
    </w:p>
    <w:p w:rsidR="000E51E0" w:rsidRDefault="000E51E0" w:rsidP="009F58F4">
      <w:pPr>
        <w:jc w:val="both"/>
      </w:pPr>
    </w:p>
    <w:p w:rsidR="000E51E0" w:rsidRDefault="000E51E0" w:rsidP="009F58F4">
      <w:pPr>
        <w:jc w:val="both"/>
      </w:pPr>
    </w:p>
    <w:p w:rsidR="002F3257" w:rsidRDefault="002F3257" w:rsidP="009F58F4">
      <w:pPr>
        <w:jc w:val="both"/>
      </w:pPr>
      <w:r>
        <w:lastRenderedPageBreak/>
        <w:t>3.2 Объем государственной услуги (в натуральных показателях):</w:t>
      </w:r>
    </w:p>
    <w:p w:rsidR="005C65B1" w:rsidRDefault="005C65B1" w:rsidP="009F58F4">
      <w:pPr>
        <w:jc w:val="both"/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7"/>
        <w:gridCol w:w="4257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1985"/>
      </w:tblGrid>
      <w:tr w:rsidR="00112201" w:rsidRPr="00FE3D76" w:rsidTr="000E51E0">
        <w:trPr>
          <w:cantSplit/>
        </w:trPr>
        <w:tc>
          <w:tcPr>
            <w:tcW w:w="563" w:type="dxa"/>
            <w:gridSpan w:val="2"/>
            <w:vMerge w:val="restart"/>
          </w:tcPr>
          <w:p w:rsidR="00112201" w:rsidRPr="00FE3D76" w:rsidRDefault="00112201" w:rsidP="000E51E0">
            <w:r w:rsidRPr="00FE3D76">
              <w:t>№ п/п</w:t>
            </w:r>
          </w:p>
        </w:tc>
        <w:tc>
          <w:tcPr>
            <w:tcW w:w="4257" w:type="dxa"/>
            <w:vMerge w:val="restart"/>
          </w:tcPr>
          <w:p w:rsidR="00112201" w:rsidRPr="00FE3D76" w:rsidRDefault="00112201" w:rsidP="000E51E0">
            <w:r w:rsidRPr="00FE3D76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12201" w:rsidRPr="00FE3D76" w:rsidRDefault="00112201" w:rsidP="000E51E0">
            <w:r w:rsidRPr="00FE3D76">
              <w:t>Единица измерения</w:t>
            </w:r>
          </w:p>
        </w:tc>
        <w:tc>
          <w:tcPr>
            <w:tcW w:w="7796" w:type="dxa"/>
            <w:gridSpan w:val="12"/>
          </w:tcPr>
          <w:p w:rsidR="00112201" w:rsidRPr="00FE3D76" w:rsidRDefault="00112201" w:rsidP="000E51E0">
            <w:r w:rsidRPr="00FE3D76">
              <w:t>Значение показателей объема государственной услуги</w:t>
            </w:r>
          </w:p>
        </w:tc>
        <w:tc>
          <w:tcPr>
            <w:tcW w:w="1985" w:type="dxa"/>
            <w:vMerge w:val="restart"/>
          </w:tcPr>
          <w:p w:rsidR="00112201" w:rsidRPr="00FE3D76" w:rsidRDefault="00112201" w:rsidP="000E51E0">
            <w:r w:rsidRPr="00FE3D76">
              <w:t>Источник информации о значении показателя</w:t>
            </w:r>
          </w:p>
        </w:tc>
      </w:tr>
      <w:tr w:rsidR="00112201" w:rsidRPr="00FE3D76" w:rsidTr="000E51E0">
        <w:trPr>
          <w:cantSplit/>
          <w:trHeight w:val="292"/>
        </w:trPr>
        <w:tc>
          <w:tcPr>
            <w:tcW w:w="563" w:type="dxa"/>
            <w:gridSpan w:val="2"/>
            <w:vMerge/>
          </w:tcPr>
          <w:p w:rsidR="00112201" w:rsidRPr="00FE3D76" w:rsidRDefault="00112201" w:rsidP="000E51E0"/>
        </w:tc>
        <w:tc>
          <w:tcPr>
            <w:tcW w:w="4257" w:type="dxa"/>
            <w:vMerge/>
          </w:tcPr>
          <w:p w:rsidR="00112201" w:rsidRPr="00FE3D76" w:rsidRDefault="00112201" w:rsidP="000E51E0"/>
        </w:tc>
        <w:tc>
          <w:tcPr>
            <w:tcW w:w="1134" w:type="dxa"/>
            <w:vMerge/>
          </w:tcPr>
          <w:p w:rsidR="00112201" w:rsidRPr="00FE3D76" w:rsidRDefault="00112201" w:rsidP="000E51E0"/>
        </w:tc>
        <w:tc>
          <w:tcPr>
            <w:tcW w:w="850" w:type="dxa"/>
          </w:tcPr>
          <w:p w:rsidR="00112201" w:rsidRPr="00B745EF" w:rsidRDefault="00112201" w:rsidP="000E51E0">
            <w:pPr>
              <w:rPr>
                <w:b/>
                <w:i/>
              </w:rPr>
            </w:pPr>
            <w:r w:rsidRPr="00B745EF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B745EF">
              <w:rPr>
                <w:b/>
                <w:i/>
              </w:rPr>
              <w:t xml:space="preserve"> год</w:t>
            </w:r>
          </w:p>
        </w:tc>
        <w:tc>
          <w:tcPr>
            <w:tcW w:w="709" w:type="dxa"/>
          </w:tcPr>
          <w:p w:rsidR="00112201" w:rsidRPr="00B745EF" w:rsidRDefault="00112201" w:rsidP="000E51E0">
            <w:pPr>
              <w:rPr>
                <w:b/>
                <w:i/>
              </w:rPr>
            </w:pPr>
            <w:r w:rsidRPr="00B745EF">
              <w:rPr>
                <w:b/>
                <w:i/>
              </w:rPr>
              <w:t>201</w:t>
            </w:r>
            <w:r>
              <w:rPr>
                <w:b/>
                <w:i/>
              </w:rPr>
              <w:t>3</w:t>
            </w:r>
            <w:r w:rsidRPr="00B745EF">
              <w:rPr>
                <w:b/>
                <w:i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112201" w:rsidRPr="00B745EF" w:rsidRDefault="00112201" w:rsidP="000E51E0">
            <w:pPr>
              <w:rPr>
                <w:b/>
                <w:i/>
              </w:rPr>
            </w:pPr>
            <w:r w:rsidRPr="00B745EF">
              <w:rPr>
                <w:b/>
                <w:i/>
              </w:rPr>
              <w:t>201</w:t>
            </w:r>
            <w:r>
              <w:rPr>
                <w:b/>
                <w:i/>
              </w:rPr>
              <w:t>4</w:t>
            </w:r>
            <w:r w:rsidRPr="00B745EF">
              <w:rPr>
                <w:b/>
                <w:i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112201" w:rsidRPr="00B745EF" w:rsidRDefault="00112201" w:rsidP="000E51E0">
            <w:pPr>
              <w:rPr>
                <w:b/>
                <w:i/>
              </w:rPr>
            </w:pPr>
            <w:r w:rsidRPr="00B745EF">
              <w:rPr>
                <w:b/>
                <w:i/>
              </w:rPr>
              <w:t>201</w:t>
            </w:r>
            <w:r>
              <w:rPr>
                <w:b/>
                <w:i/>
              </w:rPr>
              <w:t>5</w:t>
            </w:r>
            <w:r w:rsidRPr="00B745EF">
              <w:rPr>
                <w:b/>
                <w:i/>
              </w:rPr>
              <w:t xml:space="preserve"> год</w:t>
            </w:r>
          </w:p>
        </w:tc>
        <w:tc>
          <w:tcPr>
            <w:tcW w:w="850" w:type="dxa"/>
          </w:tcPr>
          <w:p w:rsidR="00112201" w:rsidRPr="00B745EF" w:rsidRDefault="00112201" w:rsidP="000E51E0">
            <w:pPr>
              <w:rPr>
                <w:b/>
                <w:i/>
              </w:rPr>
            </w:pPr>
            <w:r w:rsidRPr="00B745EF">
              <w:rPr>
                <w:b/>
                <w:i/>
              </w:rPr>
              <w:t>201</w:t>
            </w:r>
            <w:r>
              <w:rPr>
                <w:b/>
                <w:i/>
              </w:rPr>
              <w:t>6</w:t>
            </w:r>
            <w:r w:rsidRPr="00B745EF">
              <w:rPr>
                <w:b/>
                <w:i/>
              </w:rPr>
              <w:t xml:space="preserve"> год</w:t>
            </w:r>
          </w:p>
        </w:tc>
        <w:tc>
          <w:tcPr>
            <w:tcW w:w="851" w:type="dxa"/>
          </w:tcPr>
          <w:p w:rsidR="00112201" w:rsidRPr="00286C37" w:rsidRDefault="00112201" w:rsidP="000E51E0">
            <w:pPr>
              <w:rPr>
                <w:b/>
                <w:i/>
              </w:rPr>
            </w:pPr>
            <w:r w:rsidRPr="00286C37">
              <w:rPr>
                <w:b/>
                <w:i/>
              </w:rPr>
              <w:t>2017 год</w:t>
            </w:r>
          </w:p>
        </w:tc>
        <w:tc>
          <w:tcPr>
            <w:tcW w:w="1985" w:type="dxa"/>
            <w:vMerge/>
          </w:tcPr>
          <w:p w:rsidR="00112201" w:rsidRPr="00FE3D76" w:rsidRDefault="00112201" w:rsidP="000E51E0"/>
        </w:tc>
      </w:tr>
      <w:tr w:rsidR="000E51E0" w:rsidRPr="00FE3D76" w:rsidTr="000E51E0">
        <w:trPr>
          <w:cantSplit/>
          <w:trHeight w:val="413"/>
        </w:trPr>
        <w:tc>
          <w:tcPr>
            <w:tcW w:w="563" w:type="dxa"/>
            <w:gridSpan w:val="2"/>
            <w:vMerge w:val="restart"/>
          </w:tcPr>
          <w:p w:rsidR="000E51E0" w:rsidRPr="00FE3D76" w:rsidRDefault="000E51E0" w:rsidP="000E51E0">
            <w:r w:rsidRPr="00FE3D76">
              <w:t>1</w:t>
            </w:r>
          </w:p>
        </w:tc>
        <w:tc>
          <w:tcPr>
            <w:tcW w:w="4257" w:type="dxa"/>
            <w:vMerge w:val="restart"/>
          </w:tcPr>
          <w:p w:rsidR="000E51E0" w:rsidRPr="00FE3D76" w:rsidRDefault="000E51E0" w:rsidP="000E51E0">
            <w:r w:rsidRPr="00FE3D76">
              <w:t xml:space="preserve">Количество публичных показов спектаклей, </w:t>
            </w:r>
            <w:r>
              <w:t>концертов и концертных программ, иных зрелищных программ</w:t>
            </w:r>
            <w:r w:rsidRPr="00FE3D76">
              <w:t xml:space="preserve"> на стационаре</w:t>
            </w:r>
            <w:r>
              <w:t xml:space="preserve"> </w:t>
            </w:r>
            <w:r w:rsidRPr="00FE3D76">
              <w:t>(большая сцена)</w:t>
            </w:r>
          </w:p>
        </w:tc>
        <w:tc>
          <w:tcPr>
            <w:tcW w:w="1134" w:type="dxa"/>
            <w:vMerge w:val="restart"/>
          </w:tcPr>
          <w:p w:rsidR="000E51E0" w:rsidRPr="00FE3D76" w:rsidRDefault="000E51E0" w:rsidP="000E51E0">
            <w:r w:rsidRPr="00FE3D76">
              <w:t>1 показ</w:t>
            </w:r>
          </w:p>
        </w:tc>
        <w:tc>
          <w:tcPr>
            <w:tcW w:w="850" w:type="dxa"/>
            <w:vMerge w:val="restart"/>
          </w:tcPr>
          <w:p w:rsidR="000E51E0" w:rsidRPr="00D10CEB" w:rsidRDefault="000E51E0" w:rsidP="000E51E0">
            <w:r w:rsidRPr="00D10CEB">
              <w:t>194</w:t>
            </w:r>
          </w:p>
          <w:p w:rsidR="000E51E0" w:rsidRPr="00D10CEB" w:rsidRDefault="000E51E0" w:rsidP="000E51E0"/>
        </w:tc>
        <w:tc>
          <w:tcPr>
            <w:tcW w:w="709" w:type="dxa"/>
            <w:vMerge w:val="restart"/>
          </w:tcPr>
          <w:p w:rsidR="000E51E0" w:rsidRPr="00D10CEB" w:rsidRDefault="000E51E0" w:rsidP="000E51E0">
            <w:r w:rsidRPr="00D10CEB">
              <w:t>186</w:t>
            </w:r>
          </w:p>
          <w:p w:rsidR="000E51E0" w:rsidRPr="00D10CEB" w:rsidRDefault="000E51E0" w:rsidP="000E51E0"/>
        </w:tc>
        <w:tc>
          <w:tcPr>
            <w:tcW w:w="2268" w:type="dxa"/>
            <w:gridSpan w:val="4"/>
          </w:tcPr>
          <w:p w:rsidR="000E51E0" w:rsidRPr="00236AAF" w:rsidRDefault="000E51E0" w:rsidP="000E51E0">
            <w:r w:rsidRPr="00236AAF">
              <w:t>173</w:t>
            </w:r>
          </w:p>
        </w:tc>
        <w:tc>
          <w:tcPr>
            <w:tcW w:w="2268" w:type="dxa"/>
            <w:gridSpan w:val="4"/>
          </w:tcPr>
          <w:p w:rsidR="000E51E0" w:rsidRPr="00236AAF" w:rsidRDefault="000E51E0" w:rsidP="000E51E0">
            <w:pPr>
              <w:rPr>
                <w:b/>
              </w:rPr>
            </w:pPr>
            <w:r w:rsidRPr="00236AAF">
              <w:rPr>
                <w:b/>
              </w:rPr>
              <w:t>173</w:t>
            </w:r>
          </w:p>
        </w:tc>
        <w:tc>
          <w:tcPr>
            <w:tcW w:w="850" w:type="dxa"/>
          </w:tcPr>
          <w:p w:rsidR="000E51E0" w:rsidRPr="00D10CEB" w:rsidRDefault="000E51E0" w:rsidP="000E51E0">
            <w:r w:rsidRPr="00D10CEB">
              <w:t>173</w:t>
            </w:r>
          </w:p>
        </w:tc>
        <w:tc>
          <w:tcPr>
            <w:tcW w:w="851" w:type="dxa"/>
          </w:tcPr>
          <w:p w:rsidR="000E51E0" w:rsidRPr="00FE3D76" w:rsidRDefault="000E51E0" w:rsidP="000E51E0">
            <w:r>
              <w:t>173</w:t>
            </w:r>
          </w:p>
        </w:tc>
        <w:tc>
          <w:tcPr>
            <w:tcW w:w="1985" w:type="dxa"/>
            <w:vMerge w:val="restart"/>
          </w:tcPr>
          <w:p w:rsidR="000E51E0" w:rsidRPr="00FE3D76" w:rsidRDefault="000E51E0" w:rsidP="000E51E0">
            <w:r w:rsidRPr="00FE3D76">
              <w:t>Сведения о деятельности театров по форме 9-НК</w:t>
            </w:r>
          </w:p>
        </w:tc>
      </w:tr>
      <w:tr w:rsidR="000E51E0" w:rsidRPr="00FE3D76" w:rsidTr="000E51E0">
        <w:trPr>
          <w:cantSplit/>
          <w:trHeight w:val="744"/>
        </w:trPr>
        <w:tc>
          <w:tcPr>
            <w:tcW w:w="563" w:type="dxa"/>
            <w:gridSpan w:val="2"/>
            <w:vMerge/>
          </w:tcPr>
          <w:p w:rsidR="000E51E0" w:rsidRPr="00FE3D76" w:rsidRDefault="000E51E0" w:rsidP="000E51E0"/>
        </w:tc>
        <w:tc>
          <w:tcPr>
            <w:tcW w:w="4257" w:type="dxa"/>
            <w:vMerge/>
          </w:tcPr>
          <w:p w:rsidR="000E51E0" w:rsidRPr="00FE3D76" w:rsidRDefault="000E51E0" w:rsidP="000E51E0"/>
        </w:tc>
        <w:tc>
          <w:tcPr>
            <w:tcW w:w="1134" w:type="dxa"/>
            <w:vMerge/>
          </w:tcPr>
          <w:p w:rsidR="000E51E0" w:rsidRPr="00FE3D76" w:rsidRDefault="000E51E0" w:rsidP="000E51E0"/>
        </w:tc>
        <w:tc>
          <w:tcPr>
            <w:tcW w:w="850" w:type="dxa"/>
            <w:vMerge/>
          </w:tcPr>
          <w:p w:rsidR="000E51E0" w:rsidRPr="00D10CEB" w:rsidRDefault="000E51E0" w:rsidP="000E51E0"/>
        </w:tc>
        <w:tc>
          <w:tcPr>
            <w:tcW w:w="709" w:type="dxa"/>
            <w:vMerge/>
          </w:tcPr>
          <w:p w:rsidR="000E51E0" w:rsidRPr="00D10CEB" w:rsidRDefault="000E51E0" w:rsidP="000E51E0"/>
        </w:tc>
        <w:tc>
          <w:tcPr>
            <w:tcW w:w="567" w:type="dxa"/>
          </w:tcPr>
          <w:p w:rsidR="000E51E0" w:rsidRPr="00071F3F" w:rsidRDefault="000E51E0" w:rsidP="000E51E0">
            <w:pPr>
              <w:spacing w:before="100" w:beforeAutospacing="1" w:after="100" w:afterAutospacing="1"/>
            </w:pPr>
            <w:r>
              <w:t xml:space="preserve">1 </w:t>
            </w:r>
            <w:r w:rsidRPr="00071F3F">
              <w:t>кв.</w:t>
            </w:r>
          </w:p>
          <w:p w:rsidR="000E51E0" w:rsidRPr="00D10CEB" w:rsidRDefault="000E51E0" w:rsidP="000E51E0">
            <w:r w:rsidRPr="00D10CEB">
              <w:t>67</w:t>
            </w:r>
          </w:p>
        </w:tc>
        <w:tc>
          <w:tcPr>
            <w:tcW w:w="567" w:type="dxa"/>
          </w:tcPr>
          <w:p w:rsidR="000E51E0" w:rsidRPr="00071F3F" w:rsidRDefault="000E51E0" w:rsidP="000E51E0">
            <w:pPr>
              <w:spacing w:before="100" w:beforeAutospacing="1" w:after="100" w:afterAutospacing="1"/>
            </w:pPr>
            <w:r>
              <w:t>2</w:t>
            </w:r>
            <w:r w:rsidRPr="00071F3F">
              <w:t xml:space="preserve"> кв.</w:t>
            </w:r>
          </w:p>
          <w:p w:rsidR="000E51E0" w:rsidRPr="00D10CEB" w:rsidRDefault="000E51E0" w:rsidP="000E51E0">
            <w:r w:rsidRPr="00D10CEB">
              <w:t>42</w:t>
            </w:r>
          </w:p>
        </w:tc>
        <w:tc>
          <w:tcPr>
            <w:tcW w:w="567" w:type="dxa"/>
          </w:tcPr>
          <w:p w:rsidR="000E51E0" w:rsidRPr="00071F3F" w:rsidRDefault="000E51E0" w:rsidP="000E51E0">
            <w:pPr>
              <w:spacing w:before="100" w:beforeAutospacing="1" w:after="100" w:afterAutospacing="1"/>
            </w:pPr>
            <w:r>
              <w:t>3</w:t>
            </w:r>
            <w:r w:rsidRPr="00071F3F">
              <w:t xml:space="preserve"> кв.</w:t>
            </w:r>
          </w:p>
          <w:p w:rsidR="000E51E0" w:rsidRPr="00D10CEB" w:rsidRDefault="000E51E0" w:rsidP="000E51E0">
            <w:r w:rsidRPr="00D10CEB">
              <w:t>2</w:t>
            </w:r>
          </w:p>
        </w:tc>
        <w:tc>
          <w:tcPr>
            <w:tcW w:w="567" w:type="dxa"/>
          </w:tcPr>
          <w:p w:rsidR="000E51E0" w:rsidRPr="00071F3F" w:rsidRDefault="000E51E0" w:rsidP="000E51E0">
            <w:pPr>
              <w:spacing w:before="100" w:beforeAutospacing="1" w:after="100" w:afterAutospacing="1"/>
            </w:pPr>
            <w:r>
              <w:t>4</w:t>
            </w:r>
            <w:r w:rsidRPr="00071F3F">
              <w:t xml:space="preserve"> кв.</w:t>
            </w:r>
          </w:p>
          <w:p w:rsidR="000E51E0" w:rsidRPr="00D10CEB" w:rsidRDefault="000E51E0" w:rsidP="000E51E0">
            <w:r w:rsidRPr="00D10CEB">
              <w:t>62</w:t>
            </w:r>
          </w:p>
        </w:tc>
        <w:tc>
          <w:tcPr>
            <w:tcW w:w="567" w:type="dxa"/>
          </w:tcPr>
          <w:p w:rsidR="000E51E0" w:rsidRDefault="000E51E0" w:rsidP="000E51E0">
            <w:pPr>
              <w:spacing w:before="100" w:beforeAutospacing="1" w:after="100" w:afterAutospacing="1"/>
            </w:pPr>
            <w:r>
              <w:t>1 кв.</w:t>
            </w:r>
          </w:p>
          <w:p w:rsidR="000E51E0" w:rsidRPr="00D10CEB" w:rsidRDefault="000E51E0" w:rsidP="000E51E0">
            <w:pPr>
              <w:spacing w:before="100" w:beforeAutospacing="1" w:after="100" w:afterAutospacing="1"/>
            </w:pPr>
            <w:r>
              <w:t>67</w:t>
            </w:r>
          </w:p>
        </w:tc>
        <w:tc>
          <w:tcPr>
            <w:tcW w:w="567" w:type="dxa"/>
          </w:tcPr>
          <w:p w:rsidR="000E51E0" w:rsidRDefault="000E51E0" w:rsidP="000E51E0">
            <w:pPr>
              <w:spacing w:before="100" w:beforeAutospacing="1" w:after="100" w:afterAutospacing="1"/>
            </w:pPr>
            <w:r>
              <w:t>2 кв.</w:t>
            </w:r>
          </w:p>
          <w:p w:rsidR="000E51E0" w:rsidRPr="00D10CEB" w:rsidRDefault="000E51E0" w:rsidP="000E51E0">
            <w:pPr>
              <w:spacing w:before="100" w:beforeAutospacing="1" w:after="100" w:afterAutospacing="1"/>
            </w:pPr>
            <w:r>
              <w:t>42</w:t>
            </w:r>
          </w:p>
        </w:tc>
        <w:tc>
          <w:tcPr>
            <w:tcW w:w="567" w:type="dxa"/>
          </w:tcPr>
          <w:p w:rsidR="000E51E0" w:rsidRDefault="000E51E0" w:rsidP="000E51E0">
            <w:pPr>
              <w:spacing w:before="100" w:beforeAutospacing="1" w:after="100" w:afterAutospacing="1"/>
            </w:pPr>
            <w:r>
              <w:t>3 кв.</w:t>
            </w:r>
          </w:p>
          <w:p w:rsidR="000E51E0" w:rsidRPr="00D10CEB" w:rsidRDefault="000E51E0" w:rsidP="000E51E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67" w:type="dxa"/>
          </w:tcPr>
          <w:p w:rsidR="000E51E0" w:rsidRDefault="000E51E0" w:rsidP="000E51E0">
            <w:pPr>
              <w:spacing w:before="100" w:beforeAutospacing="1" w:after="100" w:afterAutospacing="1"/>
            </w:pPr>
            <w:r>
              <w:t>4 кв.</w:t>
            </w:r>
          </w:p>
          <w:p w:rsidR="000E51E0" w:rsidRDefault="000E51E0" w:rsidP="000E51E0">
            <w:pPr>
              <w:spacing w:before="100" w:beforeAutospacing="1" w:after="100" w:afterAutospacing="1"/>
            </w:pPr>
            <w:r>
              <w:t>62</w:t>
            </w:r>
          </w:p>
        </w:tc>
        <w:tc>
          <w:tcPr>
            <w:tcW w:w="850" w:type="dxa"/>
          </w:tcPr>
          <w:p w:rsidR="000E51E0" w:rsidRPr="00D10CEB" w:rsidRDefault="000E51E0" w:rsidP="000E51E0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851" w:type="dxa"/>
          </w:tcPr>
          <w:p w:rsidR="000E51E0" w:rsidRPr="00FE3D76" w:rsidRDefault="000E51E0" w:rsidP="000E51E0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985" w:type="dxa"/>
            <w:vMerge/>
          </w:tcPr>
          <w:p w:rsidR="000E51E0" w:rsidRPr="00FE3D76" w:rsidRDefault="000E51E0" w:rsidP="000E51E0">
            <w:pPr>
              <w:spacing w:before="100" w:beforeAutospacing="1" w:after="100" w:afterAutospacing="1"/>
            </w:pPr>
          </w:p>
        </w:tc>
      </w:tr>
      <w:tr w:rsidR="000E51E0" w:rsidRPr="00FE3D76" w:rsidTr="000E51E0">
        <w:trPr>
          <w:cantSplit/>
          <w:trHeight w:val="213"/>
        </w:trPr>
        <w:tc>
          <w:tcPr>
            <w:tcW w:w="563" w:type="dxa"/>
            <w:gridSpan w:val="2"/>
            <w:vMerge w:val="restart"/>
          </w:tcPr>
          <w:p w:rsidR="000E51E0" w:rsidRPr="00FE3D76" w:rsidRDefault="000E51E0" w:rsidP="000E51E0">
            <w:r w:rsidRPr="00FE3D76">
              <w:t>2</w:t>
            </w:r>
          </w:p>
        </w:tc>
        <w:tc>
          <w:tcPr>
            <w:tcW w:w="4257" w:type="dxa"/>
            <w:vMerge w:val="restart"/>
          </w:tcPr>
          <w:p w:rsidR="000E51E0" w:rsidRPr="00FE3D76" w:rsidRDefault="000E51E0" w:rsidP="000E51E0">
            <w:r w:rsidRPr="00FE3D76">
              <w:t xml:space="preserve">Количество публичных показов спектаклей, </w:t>
            </w:r>
            <w:r>
              <w:t>концертов и концертных программ, иных зрелищных программ</w:t>
            </w:r>
            <w:r w:rsidRPr="00FE3D76">
              <w:t xml:space="preserve"> на стационаре</w:t>
            </w:r>
          </w:p>
          <w:p w:rsidR="000E51E0" w:rsidRPr="00FE3D76" w:rsidRDefault="000E51E0" w:rsidP="000E51E0">
            <w:r w:rsidRPr="00FE3D76">
              <w:t>(малая сцена)</w:t>
            </w:r>
          </w:p>
        </w:tc>
        <w:tc>
          <w:tcPr>
            <w:tcW w:w="1134" w:type="dxa"/>
            <w:vMerge w:val="restart"/>
          </w:tcPr>
          <w:p w:rsidR="000E51E0" w:rsidRPr="00FE3D76" w:rsidRDefault="000E51E0" w:rsidP="000E51E0">
            <w:r w:rsidRPr="00FE3D76">
              <w:t>1 показ</w:t>
            </w:r>
          </w:p>
        </w:tc>
        <w:tc>
          <w:tcPr>
            <w:tcW w:w="850" w:type="dxa"/>
            <w:vMerge w:val="restart"/>
          </w:tcPr>
          <w:p w:rsidR="000E51E0" w:rsidRPr="00071F3F" w:rsidRDefault="000E51E0" w:rsidP="000E51E0">
            <w:pPr>
              <w:spacing w:before="100" w:beforeAutospacing="1" w:after="100" w:afterAutospacing="1"/>
            </w:pPr>
            <w:r>
              <w:t>45</w:t>
            </w:r>
          </w:p>
          <w:p w:rsidR="000E51E0" w:rsidRPr="00071F3F" w:rsidRDefault="000E51E0" w:rsidP="000E51E0">
            <w:pPr>
              <w:spacing w:before="100" w:beforeAutospacing="1" w:after="100" w:afterAutospacing="1"/>
            </w:pPr>
          </w:p>
        </w:tc>
        <w:tc>
          <w:tcPr>
            <w:tcW w:w="709" w:type="dxa"/>
            <w:vMerge w:val="restart"/>
          </w:tcPr>
          <w:p w:rsidR="000E51E0" w:rsidRPr="00071F3F" w:rsidRDefault="000E51E0" w:rsidP="000E51E0">
            <w:pPr>
              <w:spacing w:before="100" w:beforeAutospacing="1" w:after="100" w:afterAutospacing="1"/>
            </w:pPr>
            <w:r>
              <w:t>53</w:t>
            </w:r>
          </w:p>
          <w:p w:rsidR="000E51E0" w:rsidRPr="00071F3F" w:rsidRDefault="000E51E0" w:rsidP="000E51E0">
            <w:pPr>
              <w:spacing w:before="100" w:beforeAutospacing="1" w:after="100" w:afterAutospacing="1"/>
            </w:pPr>
          </w:p>
        </w:tc>
        <w:tc>
          <w:tcPr>
            <w:tcW w:w="2268" w:type="dxa"/>
            <w:gridSpan w:val="4"/>
          </w:tcPr>
          <w:p w:rsidR="000E51E0" w:rsidRPr="00236AAF" w:rsidRDefault="000E51E0" w:rsidP="000E51E0">
            <w:pPr>
              <w:spacing w:before="100" w:beforeAutospacing="1" w:after="100" w:afterAutospacing="1"/>
            </w:pPr>
            <w:r w:rsidRPr="00236AAF">
              <w:t>66</w:t>
            </w:r>
          </w:p>
        </w:tc>
        <w:tc>
          <w:tcPr>
            <w:tcW w:w="2268" w:type="dxa"/>
            <w:gridSpan w:val="4"/>
          </w:tcPr>
          <w:p w:rsidR="000E51E0" w:rsidRPr="00236AAF" w:rsidRDefault="000E51E0" w:rsidP="000E51E0">
            <w:pPr>
              <w:spacing w:before="100" w:beforeAutospacing="1" w:after="100" w:afterAutospacing="1"/>
              <w:rPr>
                <w:b/>
              </w:rPr>
            </w:pPr>
            <w:r w:rsidRPr="00236AAF">
              <w:rPr>
                <w:b/>
              </w:rPr>
              <w:t>66</w:t>
            </w:r>
          </w:p>
        </w:tc>
        <w:tc>
          <w:tcPr>
            <w:tcW w:w="850" w:type="dxa"/>
          </w:tcPr>
          <w:p w:rsidR="000E51E0" w:rsidRPr="00E279D3" w:rsidRDefault="000E51E0" w:rsidP="000E51E0">
            <w:pPr>
              <w:spacing w:before="100" w:beforeAutospacing="1" w:after="100" w:afterAutospacing="1"/>
            </w:pPr>
            <w:r>
              <w:t>66</w:t>
            </w:r>
          </w:p>
        </w:tc>
        <w:tc>
          <w:tcPr>
            <w:tcW w:w="851" w:type="dxa"/>
          </w:tcPr>
          <w:p w:rsidR="000E51E0" w:rsidRPr="00FE3D76" w:rsidRDefault="000E51E0" w:rsidP="000E51E0">
            <w:pPr>
              <w:spacing w:before="100" w:beforeAutospacing="1" w:after="100" w:afterAutospacing="1"/>
            </w:pPr>
            <w:r>
              <w:t>66</w:t>
            </w:r>
          </w:p>
        </w:tc>
        <w:tc>
          <w:tcPr>
            <w:tcW w:w="1985" w:type="dxa"/>
            <w:vMerge w:val="restart"/>
          </w:tcPr>
          <w:p w:rsidR="000E51E0" w:rsidRPr="00FE3D76" w:rsidRDefault="000E51E0" w:rsidP="000E51E0">
            <w:pPr>
              <w:spacing w:before="100" w:beforeAutospacing="1" w:after="100" w:afterAutospacing="1"/>
            </w:pPr>
            <w:r w:rsidRPr="00FE3D76">
              <w:t>Сведения о деятельности театров по форме 9-НК</w:t>
            </w:r>
          </w:p>
        </w:tc>
      </w:tr>
      <w:tr w:rsidR="000E51E0" w:rsidRPr="00FE3D76" w:rsidTr="000E51E0">
        <w:trPr>
          <w:cantSplit/>
          <w:trHeight w:val="1059"/>
        </w:trPr>
        <w:tc>
          <w:tcPr>
            <w:tcW w:w="563" w:type="dxa"/>
            <w:gridSpan w:val="2"/>
            <w:vMerge/>
          </w:tcPr>
          <w:p w:rsidR="000E51E0" w:rsidRPr="00FE3D76" w:rsidRDefault="000E51E0" w:rsidP="000E51E0"/>
        </w:tc>
        <w:tc>
          <w:tcPr>
            <w:tcW w:w="4257" w:type="dxa"/>
            <w:vMerge/>
          </w:tcPr>
          <w:p w:rsidR="000E51E0" w:rsidRPr="00FE3D76" w:rsidRDefault="000E51E0" w:rsidP="000E51E0"/>
        </w:tc>
        <w:tc>
          <w:tcPr>
            <w:tcW w:w="1134" w:type="dxa"/>
            <w:vMerge/>
          </w:tcPr>
          <w:p w:rsidR="000E51E0" w:rsidRPr="00FE3D76" w:rsidRDefault="000E51E0" w:rsidP="000E51E0"/>
        </w:tc>
        <w:tc>
          <w:tcPr>
            <w:tcW w:w="850" w:type="dxa"/>
            <w:vMerge/>
          </w:tcPr>
          <w:p w:rsidR="000E51E0" w:rsidRPr="00071F3F" w:rsidRDefault="000E51E0" w:rsidP="000E51E0">
            <w:pPr>
              <w:spacing w:before="100" w:beforeAutospacing="1" w:after="100" w:afterAutospacing="1"/>
            </w:pPr>
          </w:p>
        </w:tc>
        <w:tc>
          <w:tcPr>
            <w:tcW w:w="709" w:type="dxa"/>
            <w:vMerge/>
          </w:tcPr>
          <w:p w:rsidR="000E51E0" w:rsidRPr="00745A54" w:rsidRDefault="000E51E0" w:rsidP="000E51E0">
            <w:pPr>
              <w:spacing w:before="100" w:beforeAutospacing="1" w:after="100" w:afterAutospacing="1"/>
            </w:pPr>
          </w:p>
        </w:tc>
        <w:tc>
          <w:tcPr>
            <w:tcW w:w="567" w:type="dxa"/>
          </w:tcPr>
          <w:p w:rsidR="000E51E0" w:rsidRPr="00FE3D76" w:rsidRDefault="000E51E0" w:rsidP="000E51E0">
            <w:pPr>
              <w:spacing w:before="100" w:beforeAutospacing="1" w:after="100" w:afterAutospacing="1"/>
            </w:pPr>
            <w:r w:rsidRPr="00FE3D76">
              <w:t>1 кв.</w:t>
            </w:r>
          </w:p>
          <w:p w:rsidR="000E51E0" w:rsidRPr="00470F7B" w:rsidRDefault="000E51E0" w:rsidP="000E51E0">
            <w:pPr>
              <w:spacing w:before="100" w:beforeAutospacing="1" w:after="100" w:afterAutospacing="1"/>
            </w:pPr>
            <w:r>
              <w:t>26</w:t>
            </w:r>
          </w:p>
        </w:tc>
        <w:tc>
          <w:tcPr>
            <w:tcW w:w="567" w:type="dxa"/>
          </w:tcPr>
          <w:p w:rsidR="000E51E0" w:rsidRPr="00071F3F" w:rsidRDefault="000E51E0" w:rsidP="000E51E0">
            <w:pPr>
              <w:spacing w:before="100" w:beforeAutospacing="1" w:after="100" w:afterAutospacing="1"/>
            </w:pPr>
            <w:r w:rsidRPr="00071F3F">
              <w:t>2 кв.</w:t>
            </w:r>
          </w:p>
          <w:p w:rsidR="000E51E0" w:rsidRPr="00071F3F" w:rsidRDefault="000E51E0" w:rsidP="000E51E0">
            <w:pPr>
              <w:spacing w:before="100" w:beforeAutospacing="1" w:after="100" w:afterAutospacing="1"/>
              <w:rPr>
                <w:lang w:val="en-US"/>
              </w:rPr>
            </w:pPr>
            <w:r>
              <w:t>19</w:t>
            </w:r>
          </w:p>
        </w:tc>
        <w:tc>
          <w:tcPr>
            <w:tcW w:w="567" w:type="dxa"/>
          </w:tcPr>
          <w:p w:rsidR="000E51E0" w:rsidRPr="00071F3F" w:rsidRDefault="000E51E0" w:rsidP="000E51E0">
            <w:pPr>
              <w:spacing w:before="100" w:beforeAutospacing="1" w:after="100" w:afterAutospacing="1"/>
            </w:pPr>
            <w:r w:rsidRPr="00071F3F">
              <w:t>3 кв.</w:t>
            </w:r>
          </w:p>
          <w:p w:rsidR="000E51E0" w:rsidRPr="00071F3F" w:rsidRDefault="000E51E0" w:rsidP="000E51E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567" w:type="dxa"/>
          </w:tcPr>
          <w:p w:rsidR="000E51E0" w:rsidRPr="00FE3D76" w:rsidRDefault="000E51E0" w:rsidP="000E51E0">
            <w:pPr>
              <w:spacing w:before="100" w:beforeAutospacing="1" w:after="100" w:afterAutospacing="1"/>
            </w:pPr>
            <w:r w:rsidRPr="00FE3D76">
              <w:t>4 кв.</w:t>
            </w:r>
          </w:p>
          <w:p w:rsidR="000E51E0" w:rsidRPr="0079441A" w:rsidRDefault="000E51E0" w:rsidP="000E51E0">
            <w:pPr>
              <w:spacing w:before="100" w:beforeAutospacing="1" w:after="100" w:afterAutospacing="1"/>
              <w:rPr>
                <w:lang w:val="en-US"/>
              </w:rPr>
            </w:pPr>
            <w:r>
              <w:t>21</w:t>
            </w:r>
          </w:p>
        </w:tc>
        <w:tc>
          <w:tcPr>
            <w:tcW w:w="567" w:type="dxa"/>
          </w:tcPr>
          <w:p w:rsidR="000E51E0" w:rsidRDefault="000E51E0" w:rsidP="000E51E0">
            <w:pPr>
              <w:spacing w:before="100" w:beforeAutospacing="1" w:after="100" w:afterAutospacing="1"/>
            </w:pPr>
            <w:r>
              <w:t>1 кв.</w:t>
            </w:r>
          </w:p>
          <w:p w:rsidR="000E51E0" w:rsidRPr="00071F3F" w:rsidRDefault="000E51E0" w:rsidP="000E51E0">
            <w:pPr>
              <w:spacing w:before="100" w:beforeAutospacing="1" w:after="100" w:afterAutospacing="1"/>
            </w:pPr>
            <w:r>
              <w:t>26</w:t>
            </w:r>
          </w:p>
        </w:tc>
        <w:tc>
          <w:tcPr>
            <w:tcW w:w="567" w:type="dxa"/>
          </w:tcPr>
          <w:p w:rsidR="000E51E0" w:rsidRDefault="000E51E0" w:rsidP="000E51E0">
            <w:pPr>
              <w:spacing w:before="100" w:beforeAutospacing="1" w:after="100" w:afterAutospacing="1"/>
            </w:pPr>
            <w:r>
              <w:t>2 кв.</w:t>
            </w:r>
          </w:p>
          <w:p w:rsidR="000E51E0" w:rsidRDefault="000E51E0" w:rsidP="000E51E0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567" w:type="dxa"/>
          </w:tcPr>
          <w:p w:rsidR="000E51E0" w:rsidRDefault="000E51E0" w:rsidP="000E51E0">
            <w:pPr>
              <w:spacing w:before="100" w:beforeAutospacing="1" w:after="100" w:afterAutospacing="1"/>
            </w:pPr>
            <w:r>
              <w:t>3 кв.</w:t>
            </w:r>
          </w:p>
          <w:p w:rsidR="000E51E0" w:rsidRDefault="000E51E0" w:rsidP="000E51E0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567" w:type="dxa"/>
          </w:tcPr>
          <w:p w:rsidR="000E51E0" w:rsidRDefault="000E51E0" w:rsidP="000E51E0">
            <w:pPr>
              <w:spacing w:before="100" w:beforeAutospacing="1" w:after="100" w:afterAutospacing="1"/>
            </w:pPr>
            <w:r>
              <w:t>4 кв.</w:t>
            </w:r>
          </w:p>
          <w:p w:rsidR="000E51E0" w:rsidRDefault="000E51E0" w:rsidP="000E51E0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850" w:type="dxa"/>
          </w:tcPr>
          <w:p w:rsidR="000E51E0" w:rsidRPr="00071F3F" w:rsidRDefault="000E51E0" w:rsidP="000E51E0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851" w:type="dxa"/>
          </w:tcPr>
          <w:p w:rsidR="000E51E0" w:rsidRPr="00FE3D76" w:rsidRDefault="000E51E0" w:rsidP="000E51E0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985" w:type="dxa"/>
            <w:vMerge/>
          </w:tcPr>
          <w:p w:rsidR="000E51E0" w:rsidRPr="00FE3D76" w:rsidRDefault="000E51E0" w:rsidP="000E51E0">
            <w:pPr>
              <w:spacing w:before="100" w:beforeAutospacing="1" w:after="100" w:afterAutospacing="1"/>
            </w:pPr>
          </w:p>
        </w:tc>
      </w:tr>
      <w:tr w:rsidR="00112201" w:rsidRPr="00FE3D76" w:rsidTr="000E51E0">
        <w:trPr>
          <w:cantSplit/>
          <w:trHeight w:val="933"/>
        </w:trPr>
        <w:tc>
          <w:tcPr>
            <w:tcW w:w="563" w:type="dxa"/>
            <w:gridSpan w:val="2"/>
          </w:tcPr>
          <w:p w:rsidR="00112201" w:rsidRPr="00FE3D76" w:rsidRDefault="00112201" w:rsidP="000E51E0">
            <w:r w:rsidRPr="00FE3D76">
              <w:t>3</w:t>
            </w:r>
          </w:p>
        </w:tc>
        <w:tc>
          <w:tcPr>
            <w:tcW w:w="4257" w:type="dxa"/>
          </w:tcPr>
          <w:p w:rsidR="00112201" w:rsidRPr="00FE3D76" w:rsidRDefault="00112201" w:rsidP="000E51E0">
            <w:r w:rsidRPr="00EB6379">
              <w:t xml:space="preserve">Количество публичных показов спектаклей, </w:t>
            </w:r>
            <w:r>
              <w:t>концертов и концертных программ, иных зрелищных программ</w:t>
            </w:r>
            <w:r w:rsidRPr="00EB6379">
              <w:t xml:space="preserve"> проведенных силами сторонних организаций на </w:t>
            </w:r>
            <w:r>
              <w:t>стационаре</w:t>
            </w:r>
          </w:p>
        </w:tc>
        <w:tc>
          <w:tcPr>
            <w:tcW w:w="1134" w:type="dxa"/>
          </w:tcPr>
          <w:p w:rsidR="00112201" w:rsidRPr="00FE3D76" w:rsidRDefault="00112201" w:rsidP="000E51E0">
            <w:r w:rsidRPr="00FE3D76">
              <w:t>1 показ</w:t>
            </w:r>
          </w:p>
        </w:tc>
        <w:tc>
          <w:tcPr>
            <w:tcW w:w="850" w:type="dxa"/>
          </w:tcPr>
          <w:p w:rsidR="00112201" w:rsidRPr="00071F3F" w:rsidRDefault="00112201" w:rsidP="000E51E0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709" w:type="dxa"/>
          </w:tcPr>
          <w:p w:rsidR="00112201" w:rsidRPr="00071F3F" w:rsidRDefault="00112201" w:rsidP="000E51E0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2268" w:type="dxa"/>
            <w:gridSpan w:val="4"/>
          </w:tcPr>
          <w:p w:rsidR="00112201" w:rsidRPr="002E6429" w:rsidRDefault="00112201" w:rsidP="000E51E0">
            <w:pPr>
              <w:spacing w:before="100" w:beforeAutospacing="1" w:after="100" w:afterAutospacing="1"/>
            </w:pPr>
            <w:r w:rsidRPr="002E6429">
              <w:t>-</w:t>
            </w:r>
          </w:p>
        </w:tc>
        <w:tc>
          <w:tcPr>
            <w:tcW w:w="2268" w:type="dxa"/>
            <w:gridSpan w:val="4"/>
          </w:tcPr>
          <w:p w:rsidR="00112201" w:rsidRDefault="00112201" w:rsidP="000E51E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112201" w:rsidRPr="00071F3F" w:rsidRDefault="00112201" w:rsidP="000E51E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112201" w:rsidRPr="00FE3D76" w:rsidRDefault="000E51E0" w:rsidP="000E51E0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985" w:type="dxa"/>
          </w:tcPr>
          <w:p w:rsidR="00112201" w:rsidRPr="00FE3D76" w:rsidRDefault="00112201" w:rsidP="000E51E0">
            <w:pPr>
              <w:spacing w:before="100" w:beforeAutospacing="1" w:after="100" w:afterAutospacing="1"/>
            </w:pPr>
            <w:r w:rsidRPr="00FE3D76">
              <w:t>Сведения о деятельности театров</w:t>
            </w:r>
            <w:r>
              <w:t xml:space="preserve"> </w:t>
            </w:r>
            <w:r w:rsidRPr="00FE3D76">
              <w:t>по форме 9-НК</w:t>
            </w:r>
          </w:p>
        </w:tc>
      </w:tr>
      <w:tr w:rsidR="00112201" w:rsidRPr="00FE3D76" w:rsidTr="000E51E0">
        <w:trPr>
          <w:cantSplit/>
          <w:trHeight w:val="1135"/>
        </w:trPr>
        <w:tc>
          <w:tcPr>
            <w:tcW w:w="563" w:type="dxa"/>
            <w:gridSpan w:val="2"/>
          </w:tcPr>
          <w:p w:rsidR="00112201" w:rsidRPr="00FE3D76" w:rsidRDefault="00112201" w:rsidP="000E51E0">
            <w:r>
              <w:t>4</w:t>
            </w:r>
          </w:p>
        </w:tc>
        <w:tc>
          <w:tcPr>
            <w:tcW w:w="4257" w:type="dxa"/>
          </w:tcPr>
          <w:p w:rsidR="00112201" w:rsidRPr="00FE3D76" w:rsidRDefault="00112201" w:rsidP="000E51E0">
            <w:r w:rsidRPr="00EB6379">
              <w:t xml:space="preserve">Количество </w:t>
            </w:r>
            <w:r>
              <w:t>социально</w:t>
            </w:r>
            <w:r w:rsidRPr="00182155">
              <w:t>-</w:t>
            </w:r>
            <w:r>
              <w:t xml:space="preserve"> значимых мероприятий, проведенных за отчетный период</w:t>
            </w:r>
          </w:p>
        </w:tc>
        <w:tc>
          <w:tcPr>
            <w:tcW w:w="1134" w:type="dxa"/>
          </w:tcPr>
          <w:p w:rsidR="00112201" w:rsidRPr="00FE3D76" w:rsidRDefault="00112201" w:rsidP="000E51E0">
            <w:r>
              <w:t>1 показ</w:t>
            </w:r>
          </w:p>
        </w:tc>
        <w:tc>
          <w:tcPr>
            <w:tcW w:w="850" w:type="dxa"/>
          </w:tcPr>
          <w:p w:rsidR="00112201" w:rsidRPr="00071F3F" w:rsidRDefault="00112201" w:rsidP="000E51E0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709" w:type="dxa"/>
          </w:tcPr>
          <w:p w:rsidR="00112201" w:rsidRPr="00071F3F" w:rsidRDefault="00112201" w:rsidP="000E51E0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2268" w:type="dxa"/>
            <w:gridSpan w:val="4"/>
          </w:tcPr>
          <w:p w:rsidR="00112201" w:rsidRPr="002E6429" w:rsidRDefault="00AA01F5" w:rsidP="000E51E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268" w:type="dxa"/>
            <w:gridSpan w:val="4"/>
          </w:tcPr>
          <w:p w:rsidR="00112201" w:rsidRDefault="000E51E0" w:rsidP="000E51E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</w:tcPr>
          <w:p w:rsidR="00112201" w:rsidRDefault="000E51E0" w:rsidP="000E51E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112201" w:rsidRPr="00FE3D76" w:rsidRDefault="00112201" w:rsidP="000E51E0">
            <w:pPr>
              <w:spacing w:before="100" w:beforeAutospacing="1" w:after="100" w:afterAutospacing="1"/>
            </w:pPr>
            <w:r>
              <w:rPr>
                <w:i/>
              </w:rPr>
              <w:t>-</w:t>
            </w:r>
          </w:p>
        </w:tc>
        <w:tc>
          <w:tcPr>
            <w:tcW w:w="1985" w:type="dxa"/>
          </w:tcPr>
          <w:p w:rsidR="00112201" w:rsidRPr="00FE3D76" w:rsidRDefault="00112201" w:rsidP="000E51E0">
            <w:pPr>
              <w:spacing w:before="100" w:beforeAutospacing="1" w:after="100" w:afterAutospacing="1"/>
            </w:pPr>
            <w:r w:rsidRPr="00FE3D76">
              <w:t>Сведения о деятельности театров</w:t>
            </w:r>
            <w:r>
              <w:t xml:space="preserve"> </w:t>
            </w:r>
            <w:r w:rsidRPr="00FE3D76">
              <w:t>по форме 9-НК</w:t>
            </w:r>
          </w:p>
        </w:tc>
      </w:tr>
      <w:tr w:rsidR="00112201" w:rsidRPr="00FE3D76" w:rsidTr="000E51E0">
        <w:trPr>
          <w:cantSplit/>
          <w:trHeight w:val="432"/>
        </w:trPr>
        <w:tc>
          <w:tcPr>
            <w:tcW w:w="5954" w:type="dxa"/>
            <w:gridSpan w:val="4"/>
          </w:tcPr>
          <w:p w:rsidR="00112201" w:rsidRPr="00FE3D76" w:rsidRDefault="00112201" w:rsidP="000E51E0">
            <w:pPr>
              <w:spacing w:before="100" w:beforeAutospacing="1" w:after="100" w:afterAutospacing="1"/>
              <w:rPr>
                <w:b/>
              </w:rPr>
            </w:pPr>
            <w:r w:rsidRPr="00FE3D76">
              <w:rPr>
                <w:b/>
              </w:rPr>
              <w:t>Всего показов на стационаре</w:t>
            </w:r>
          </w:p>
        </w:tc>
        <w:tc>
          <w:tcPr>
            <w:tcW w:w="850" w:type="dxa"/>
          </w:tcPr>
          <w:p w:rsidR="00112201" w:rsidRPr="002E6429" w:rsidRDefault="00112201" w:rsidP="000E51E0">
            <w:r w:rsidRPr="002E6429">
              <w:t>239</w:t>
            </w:r>
          </w:p>
        </w:tc>
        <w:tc>
          <w:tcPr>
            <w:tcW w:w="709" w:type="dxa"/>
          </w:tcPr>
          <w:p w:rsidR="00112201" w:rsidRPr="002E6429" w:rsidRDefault="00112201" w:rsidP="000E51E0">
            <w:r w:rsidRPr="002E6429">
              <w:t>239</w:t>
            </w:r>
          </w:p>
        </w:tc>
        <w:tc>
          <w:tcPr>
            <w:tcW w:w="2268" w:type="dxa"/>
            <w:gridSpan w:val="4"/>
          </w:tcPr>
          <w:p w:rsidR="00112201" w:rsidRPr="0075182E" w:rsidRDefault="00112201" w:rsidP="000E51E0">
            <w:r w:rsidRPr="0075182E">
              <w:t>239</w:t>
            </w:r>
          </w:p>
        </w:tc>
        <w:tc>
          <w:tcPr>
            <w:tcW w:w="2268" w:type="dxa"/>
            <w:gridSpan w:val="4"/>
          </w:tcPr>
          <w:p w:rsidR="00112201" w:rsidRPr="0075182E" w:rsidRDefault="00112201" w:rsidP="000E51E0">
            <w:pPr>
              <w:rPr>
                <w:b/>
              </w:rPr>
            </w:pPr>
            <w:r w:rsidRPr="0075182E">
              <w:rPr>
                <w:b/>
              </w:rPr>
              <w:t>239</w:t>
            </w:r>
          </w:p>
        </w:tc>
        <w:tc>
          <w:tcPr>
            <w:tcW w:w="850" w:type="dxa"/>
          </w:tcPr>
          <w:p w:rsidR="00112201" w:rsidRPr="002E6429" w:rsidRDefault="00112201" w:rsidP="000E51E0">
            <w:r w:rsidRPr="002E6429">
              <w:t>239</w:t>
            </w:r>
          </w:p>
        </w:tc>
        <w:tc>
          <w:tcPr>
            <w:tcW w:w="851" w:type="dxa"/>
          </w:tcPr>
          <w:p w:rsidR="00112201" w:rsidRPr="00FE3D76" w:rsidRDefault="007054F4" w:rsidP="000E51E0">
            <w:r>
              <w:t>239</w:t>
            </w:r>
          </w:p>
        </w:tc>
        <w:tc>
          <w:tcPr>
            <w:tcW w:w="1985" w:type="dxa"/>
          </w:tcPr>
          <w:p w:rsidR="00112201" w:rsidRPr="00FE3D76" w:rsidRDefault="00112201" w:rsidP="000E51E0"/>
        </w:tc>
      </w:tr>
      <w:tr w:rsidR="000E51E0" w:rsidRPr="00FE3D76" w:rsidTr="000E51E0">
        <w:trPr>
          <w:cantSplit/>
          <w:trHeight w:val="1168"/>
        </w:trPr>
        <w:tc>
          <w:tcPr>
            <w:tcW w:w="536" w:type="dxa"/>
          </w:tcPr>
          <w:p w:rsidR="000E51E0" w:rsidRPr="00FE3D76" w:rsidRDefault="000E51E0" w:rsidP="000E51E0">
            <w:r>
              <w:t>5</w:t>
            </w:r>
          </w:p>
        </w:tc>
        <w:tc>
          <w:tcPr>
            <w:tcW w:w="4284" w:type="dxa"/>
            <w:gridSpan w:val="2"/>
          </w:tcPr>
          <w:p w:rsidR="000E51E0" w:rsidRPr="00FE3D76" w:rsidRDefault="000E51E0" w:rsidP="000E51E0">
            <w:r w:rsidRPr="00FE3D76">
              <w:t xml:space="preserve">Количество публичных показов спектаклей, </w:t>
            </w:r>
            <w:r>
              <w:t>концертов и концертных программ, иных зрелищных программ</w:t>
            </w:r>
            <w:r w:rsidRPr="00FE3D76">
              <w:t xml:space="preserve"> на гастролях*</w:t>
            </w:r>
          </w:p>
        </w:tc>
        <w:tc>
          <w:tcPr>
            <w:tcW w:w="1134" w:type="dxa"/>
          </w:tcPr>
          <w:p w:rsidR="000E51E0" w:rsidRPr="00FE3D76" w:rsidRDefault="000E51E0" w:rsidP="000E51E0">
            <w:r w:rsidRPr="00FE3D76">
              <w:t>1 показ</w:t>
            </w:r>
          </w:p>
        </w:tc>
        <w:tc>
          <w:tcPr>
            <w:tcW w:w="850" w:type="dxa"/>
          </w:tcPr>
          <w:p w:rsidR="000E51E0" w:rsidRPr="002E6429" w:rsidRDefault="000E51E0" w:rsidP="000E51E0">
            <w:r>
              <w:t>50</w:t>
            </w:r>
          </w:p>
        </w:tc>
        <w:tc>
          <w:tcPr>
            <w:tcW w:w="709" w:type="dxa"/>
          </w:tcPr>
          <w:p w:rsidR="000E51E0" w:rsidRPr="002E6429" w:rsidRDefault="000E51E0" w:rsidP="000E51E0">
            <w:r>
              <w:t>50</w:t>
            </w:r>
          </w:p>
        </w:tc>
        <w:tc>
          <w:tcPr>
            <w:tcW w:w="567" w:type="dxa"/>
          </w:tcPr>
          <w:p w:rsidR="000E51E0" w:rsidRPr="002E6429" w:rsidRDefault="000E51E0" w:rsidP="000E51E0">
            <w:r w:rsidRPr="002E6429">
              <w:t>1 кв.</w:t>
            </w:r>
          </w:p>
          <w:p w:rsidR="000E51E0" w:rsidRPr="002E6429" w:rsidRDefault="000E51E0" w:rsidP="000E51E0"/>
          <w:p w:rsidR="000E51E0" w:rsidRPr="002E6429" w:rsidRDefault="000E51E0" w:rsidP="000E51E0">
            <w:r w:rsidRPr="002E6429">
              <w:t>10</w:t>
            </w:r>
          </w:p>
          <w:p w:rsidR="000E51E0" w:rsidRPr="002E6429" w:rsidRDefault="000E51E0" w:rsidP="000E51E0"/>
        </w:tc>
        <w:tc>
          <w:tcPr>
            <w:tcW w:w="567" w:type="dxa"/>
          </w:tcPr>
          <w:p w:rsidR="000E51E0" w:rsidRPr="002E6429" w:rsidRDefault="000E51E0" w:rsidP="000E51E0">
            <w:r w:rsidRPr="002E6429">
              <w:t>2 кв.</w:t>
            </w:r>
          </w:p>
          <w:p w:rsidR="000E51E0" w:rsidRPr="002E6429" w:rsidRDefault="000E51E0" w:rsidP="000E51E0"/>
          <w:p w:rsidR="000E51E0" w:rsidRPr="002E6429" w:rsidRDefault="000E51E0" w:rsidP="000E51E0">
            <w:pPr>
              <w:rPr>
                <w:i/>
              </w:rPr>
            </w:pPr>
            <w:r>
              <w:t>26</w:t>
            </w:r>
          </w:p>
        </w:tc>
        <w:tc>
          <w:tcPr>
            <w:tcW w:w="567" w:type="dxa"/>
          </w:tcPr>
          <w:p w:rsidR="000E51E0" w:rsidRPr="002E6429" w:rsidRDefault="000E51E0" w:rsidP="000E51E0">
            <w:r w:rsidRPr="002E6429">
              <w:t>3 кв.</w:t>
            </w:r>
          </w:p>
          <w:p w:rsidR="000E51E0" w:rsidRPr="002E6429" w:rsidRDefault="000E51E0" w:rsidP="000E51E0"/>
          <w:p w:rsidR="000E51E0" w:rsidRPr="002E6429" w:rsidRDefault="000E51E0" w:rsidP="000E51E0">
            <w:r>
              <w:t>10</w:t>
            </w:r>
          </w:p>
        </w:tc>
        <w:tc>
          <w:tcPr>
            <w:tcW w:w="567" w:type="dxa"/>
          </w:tcPr>
          <w:p w:rsidR="000E51E0" w:rsidRPr="002E6429" w:rsidRDefault="000E51E0" w:rsidP="000E51E0">
            <w:r w:rsidRPr="002E6429">
              <w:t>4 кв.</w:t>
            </w:r>
          </w:p>
          <w:p w:rsidR="000E51E0" w:rsidRPr="002E6429" w:rsidRDefault="000E51E0" w:rsidP="000E51E0"/>
          <w:p w:rsidR="000E51E0" w:rsidRPr="002E6429" w:rsidRDefault="000E51E0" w:rsidP="000E51E0">
            <w:r>
              <w:t>5</w:t>
            </w:r>
          </w:p>
        </w:tc>
        <w:tc>
          <w:tcPr>
            <w:tcW w:w="567" w:type="dxa"/>
          </w:tcPr>
          <w:p w:rsidR="000E51E0" w:rsidRDefault="000E51E0" w:rsidP="000E51E0">
            <w:r>
              <w:t>1 кв.</w:t>
            </w:r>
          </w:p>
          <w:p w:rsidR="000E51E0" w:rsidRDefault="000E51E0" w:rsidP="000E51E0"/>
          <w:p w:rsidR="000E51E0" w:rsidRPr="00FE3D76" w:rsidRDefault="000E51E0" w:rsidP="000E51E0">
            <w:r>
              <w:t>10</w:t>
            </w:r>
          </w:p>
        </w:tc>
        <w:tc>
          <w:tcPr>
            <w:tcW w:w="567" w:type="dxa"/>
          </w:tcPr>
          <w:p w:rsidR="000E51E0" w:rsidRDefault="000E51E0" w:rsidP="000E51E0">
            <w:r>
              <w:t>2 кв.</w:t>
            </w:r>
          </w:p>
          <w:p w:rsidR="000E51E0" w:rsidRDefault="000E51E0" w:rsidP="000E51E0"/>
          <w:p w:rsidR="000E51E0" w:rsidRDefault="000E51E0" w:rsidP="000E51E0">
            <w:r>
              <w:t>25</w:t>
            </w:r>
          </w:p>
        </w:tc>
        <w:tc>
          <w:tcPr>
            <w:tcW w:w="567" w:type="dxa"/>
          </w:tcPr>
          <w:p w:rsidR="000E51E0" w:rsidRDefault="000E51E0" w:rsidP="000E51E0">
            <w:r>
              <w:t>3 кв.</w:t>
            </w:r>
          </w:p>
          <w:p w:rsidR="000E51E0" w:rsidRDefault="000E51E0" w:rsidP="000E51E0"/>
          <w:p w:rsidR="000E51E0" w:rsidRDefault="000E51E0" w:rsidP="000E51E0">
            <w:r>
              <w:t>10</w:t>
            </w:r>
          </w:p>
        </w:tc>
        <w:tc>
          <w:tcPr>
            <w:tcW w:w="567" w:type="dxa"/>
          </w:tcPr>
          <w:p w:rsidR="000E51E0" w:rsidRDefault="000E51E0" w:rsidP="000E51E0">
            <w:r>
              <w:t>4 кв.</w:t>
            </w:r>
          </w:p>
          <w:p w:rsidR="000E51E0" w:rsidRDefault="000E51E0" w:rsidP="000E51E0"/>
          <w:p w:rsidR="000E51E0" w:rsidRDefault="000E51E0" w:rsidP="000E51E0">
            <w:r>
              <w:t>5</w:t>
            </w:r>
          </w:p>
        </w:tc>
        <w:tc>
          <w:tcPr>
            <w:tcW w:w="850" w:type="dxa"/>
          </w:tcPr>
          <w:p w:rsidR="000E51E0" w:rsidRPr="00FE3D76" w:rsidRDefault="000E51E0" w:rsidP="000E51E0">
            <w:r>
              <w:t>-</w:t>
            </w:r>
          </w:p>
        </w:tc>
        <w:tc>
          <w:tcPr>
            <w:tcW w:w="851" w:type="dxa"/>
          </w:tcPr>
          <w:p w:rsidR="000E51E0" w:rsidRPr="00FE3D76" w:rsidRDefault="000E51E0" w:rsidP="000E51E0">
            <w:r>
              <w:t>-</w:t>
            </w:r>
          </w:p>
        </w:tc>
        <w:tc>
          <w:tcPr>
            <w:tcW w:w="1985" w:type="dxa"/>
          </w:tcPr>
          <w:p w:rsidR="000E51E0" w:rsidRPr="00FE3D76" w:rsidRDefault="000E51E0" w:rsidP="000E51E0">
            <w:r w:rsidRPr="00FE3D76">
              <w:t>Сведения о деятельности театров по форме 9-НК</w:t>
            </w:r>
          </w:p>
        </w:tc>
      </w:tr>
      <w:tr w:rsidR="00112201" w:rsidRPr="00FE3D76" w:rsidTr="000E51E0">
        <w:trPr>
          <w:cantSplit/>
          <w:trHeight w:val="400"/>
        </w:trPr>
        <w:tc>
          <w:tcPr>
            <w:tcW w:w="5954" w:type="dxa"/>
            <w:gridSpan w:val="4"/>
          </w:tcPr>
          <w:p w:rsidR="00112201" w:rsidRPr="00B86C65" w:rsidRDefault="00112201" w:rsidP="000E51E0">
            <w:pPr>
              <w:rPr>
                <w:b/>
              </w:rPr>
            </w:pPr>
            <w:r w:rsidRPr="00B86C65">
              <w:rPr>
                <w:b/>
              </w:rPr>
              <w:t>Всего показов на гастролях</w:t>
            </w:r>
          </w:p>
        </w:tc>
        <w:tc>
          <w:tcPr>
            <w:tcW w:w="850" w:type="dxa"/>
          </w:tcPr>
          <w:p w:rsidR="00112201" w:rsidRPr="00B86C65" w:rsidRDefault="00112201" w:rsidP="000E51E0">
            <w:pPr>
              <w:spacing w:before="100" w:beforeAutospacing="1" w:after="100" w:afterAutospacing="1"/>
              <w:rPr>
                <w:b/>
                <w:i/>
              </w:rPr>
            </w:pPr>
            <w:r>
              <w:t>50</w:t>
            </w:r>
          </w:p>
        </w:tc>
        <w:tc>
          <w:tcPr>
            <w:tcW w:w="709" w:type="dxa"/>
          </w:tcPr>
          <w:p w:rsidR="00112201" w:rsidRPr="002E6429" w:rsidRDefault="00112201" w:rsidP="000E51E0">
            <w:r w:rsidRPr="00B86C65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2268" w:type="dxa"/>
            <w:gridSpan w:val="4"/>
          </w:tcPr>
          <w:p w:rsidR="00112201" w:rsidRPr="0075182E" w:rsidRDefault="00112201" w:rsidP="000E51E0">
            <w:pPr>
              <w:spacing w:before="100" w:beforeAutospacing="1" w:after="100" w:afterAutospacing="1"/>
            </w:pPr>
            <w:r w:rsidRPr="0075182E">
              <w:t>51</w:t>
            </w:r>
          </w:p>
        </w:tc>
        <w:tc>
          <w:tcPr>
            <w:tcW w:w="2268" w:type="dxa"/>
            <w:gridSpan w:val="4"/>
          </w:tcPr>
          <w:p w:rsidR="00112201" w:rsidRPr="0075182E" w:rsidRDefault="00112201" w:rsidP="000E51E0">
            <w:pPr>
              <w:spacing w:before="100" w:beforeAutospacing="1" w:after="100" w:afterAutospacing="1"/>
              <w:rPr>
                <w:b/>
              </w:rPr>
            </w:pPr>
            <w:r w:rsidRPr="0075182E">
              <w:rPr>
                <w:b/>
              </w:rPr>
              <w:t>5</w:t>
            </w:r>
            <w:r w:rsidR="0075182E" w:rsidRPr="0075182E">
              <w:rPr>
                <w:b/>
              </w:rPr>
              <w:t>0</w:t>
            </w:r>
          </w:p>
        </w:tc>
        <w:tc>
          <w:tcPr>
            <w:tcW w:w="850" w:type="dxa"/>
          </w:tcPr>
          <w:p w:rsidR="00112201" w:rsidRPr="002E6429" w:rsidRDefault="00112201" w:rsidP="000E51E0">
            <w:pPr>
              <w:spacing w:before="100" w:beforeAutospacing="1" w:after="100" w:afterAutospacing="1"/>
            </w:pPr>
            <w:r w:rsidRPr="002E6429">
              <w:t>50</w:t>
            </w:r>
          </w:p>
        </w:tc>
        <w:tc>
          <w:tcPr>
            <w:tcW w:w="851" w:type="dxa"/>
          </w:tcPr>
          <w:p w:rsidR="00112201" w:rsidRPr="00FE3D76" w:rsidRDefault="00971609" w:rsidP="000E51E0">
            <w:r>
              <w:t>50</w:t>
            </w:r>
          </w:p>
        </w:tc>
        <w:tc>
          <w:tcPr>
            <w:tcW w:w="1985" w:type="dxa"/>
          </w:tcPr>
          <w:p w:rsidR="00112201" w:rsidRPr="00FE3D76" w:rsidRDefault="00112201" w:rsidP="000E51E0"/>
        </w:tc>
      </w:tr>
    </w:tbl>
    <w:p w:rsidR="002F3257" w:rsidRDefault="002F3257" w:rsidP="009F58F4">
      <w:pPr>
        <w:jc w:val="both"/>
      </w:pPr>
    </w:p>
    <w:p w:rsidR="002F3257" w:rsidRDefault="002F3257" w:rsidP="009F58F4">
      <w:pPr>
        <w:jc w:val="both"/>
      </w:pPr>
    </w:p>
    <w:p w:rsidR="00A728C4" w:rsidRDefault="00A728C4" w:rsidP="009F58F4">
      <w:pPr>
        <w:jc w:val="both"/>
        <w:rPr>
          <w:b/>
        </w:rPr>
      </w:pPr>
    </w:p>
    <w:p w:rsidR="002F3257" w:rsidRDefault="002F3257" w:rsidP="009F58F4">
      <w:pPr>
        <w:jc w:val="both"/>
        <w:rPr>
          <w:b/>
        </w:rPr>
      </w:pPr>
      <w:r w:rsidRPr="00C87F87">
        <w:rPr>
          <w:b/>
        </w:rPr>
        <w:lastRenderedPageBreak/>
        <w:t>4. Порядок оказания государственной услуги:</w:t>
      </w:r>
    </w:p>
    <w:p w:rsidR="002F3257" w:rsidRPr="00C87F87" w:rsidRDefault="002F3257" w:rsidP="009F58F4">
      <w:pPr>
        <w:jc w:val="both"/>
        <w:rPr>
          <w:b/>
        </w:rPr>
      </w:pPr>
    </w:p>
    <w:p w:rsidR="002F3257" w:rsidRPr="00AE35B7" w:rsidRDefault="002F3257" w:rsidP="009F58F4">
      <w:pPr>
        <w:jc w:val="both"/>
      </w:pPr>
      <w:r w:rsidRPr="00AE35B7">
        <w:t xml:space="preserve">Государственная услуга предоставляется подведомственным учреждением </w:t>
      </w:r>
      <w:r>
        <w:t>министерства культуры и туризма Р</w:t>
      </w:r>
      <w:r w:rsidRPr="00AE35B7">
        <w:t xml:space="preserve">язанской </w:t>
      </w:r>
      <w:r>
        <w:t>области: ГАУК «Рязанским театром для детей и молодёжи</w:t>
      </w:r>
      <w:r w:rsidRPr="00AE35B7">
        <w:t>».</w:t>
      </w:r>
    </w:p>
    <w:p w:rsidR="002F3257" w:rsidRPr="00AE35B7" w:rsidRDefault="002F3257" w:rsidP="009F58F4">
      <w:pPr>
        <w:jc w:val="both"/>
      </w:pPr>
      <w:r w:rsidRPr="00AE35B7">
        <w:t>Результат предоставления государственной услуги – показ спектаклей и концертных программ, проведение творческих встреч мастеров искусств  со зрителями на основании локальных нормативно-правовых актов по основной деятельности.</w:t>
      </w:r>
    </w:p>
    <w:p w:rsidR="002F3257" w:rsidRPr="00AE35B7" w:rsidRDefault="002F3257" w:rsidP="009F58F4">
      <w:pPr>
        <w:pStyle w:val="a3"/>
        <w:jc w:val="both"/>
        <w:rPr>
          <w:b/>
          <w:bCs/>
        </w:rPr>
      </w:pPr>
      <w:r w:rsidRPr="00AE35B7">
        <w:rPr>
          <w:sz w:val="24"/>
          <w:szCs w:val="24"/>
        </w:rPr>
        <w:t>Потребителями государственной услуги (далее – пользователями) являются юридические лица независимо от организационно-правовой формы и физические лица независимо от пола, национальности, образования, социального положения, политических убеждений, отношения к религии.</w:t>
      </w:r>
    </w:p>
    <w:p w:rsidR="002F3257" w:rsidRDefault="002F3257" w:rsidP="009F58F4">
      <w:pPr>
        <w:jc w:val="both"/>
      </w:pPr>
    </w:p>
    <w:p w:rsidR="002F3257" w:rsidRDefault="002F3257" w:rsidP="009F58F4">
      <w:pPr>
        <w:jc w:val="both"/>
      </w:pPr>
      <w:r w:rsidRPr="00E03D81">
        <w:t xml:space="preserve"> 4.1. Нормативные правовые акты, регулирующие порядок оказания государственной услуги:</w:t>
      </w:r>
    </w:p>
    <w:p w:rsidR="002F3257" w:rsidRPr="00E03D81" w:rsidRDefault="002F3257" w:rsidP="00045E5B">
      <w:pPr>
        <w:tabs>
          <w:tab w:val="left" w:pos="0"/>
        </w:tabs>
        <w:jc w:val="both"/>
      </w:pPr>
    </w:p>
    <w:p w:rsidR="002F3257" w:rsidRPr="00E03D81" w:rsidRDefault="002F3257" w:rsidP="00045E5B">
      <w:pPr>
        <w:pStyle w:val="ConsPlusNonformat"/>
        <w:widowControl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D81">
        <w:rPr>
          <w:rFonts w:ascii="Times New Roman" w:hAnsi="Times New Roman" w:cs="Times New Roman"/>
          <w:sz w:val="24"/>
          <w:szCs w:val="24"/>
        </w:rPr>
        <w:t>Федеральный закон от 27.07.2010 г № 210-ФЗ «Об организации предоставления государственных и муниципальных услуг»</w:t>
      </w:r>
    </w:p>
    <w:p w:rsidR="002F3257" w:rsidRPr="00E03D81" w:rsidRDefault="002F3257" w:rsidP="00045E5B">
      <w:pPr>
        <w:numPr>
          <w:ilvl w:val="0"/>
          <w:numId w:val="2"/>
        </w:numPr>
        <w:tabs>
          <w:tab w:val="left" w:pos="0"/>
        </w:tabs>
        <w:jc w:val="both"/>
      </w:pPr>
      <w:r w:rsidRPr="00E03D81"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 субъектов Российской Федерации» ст. 26.3.</w:t>
      </w:r>
    </w:p>
    <w:p w:rsidR="002F3257" w:rsidRPr="00E03D81" w:rsidRDefault="002F3257" w:rsidP="00045E5B">
      <w:pPr>
        <w:tabs>
          <w:tab w:val="left" w:pos="0"/>
        </w:tabs>
        <w:ind w:firstLine="708"/>
        <w:jc w:val="both"/>
      </w:pPr>
      <w:r w:rsidRPr="00E03D81">
        <w:t xml:space="preserve"> 3. Основы законодательства Российской Федерации о культуре от 09.10.1992 г. № 3612-1. </w:t>
      </w:r>
    </w:p>
    <w:p w:rsidR="002F3257" w:rsidRPr="00E03D81" w:rsidRDefault="002F3257" w:rsidP="00045E5B">
      <w:pPr>
        <w:numPr>
          <w:ilvl w:val="0"/>
          <w:numId w:val="1"/>
        </w:numPr>
        <w:tabs>
          <w:tab w:val="left" w:pos="0"/>
        </w:tabs>
        <w:jc w:val="both"/>
      </w:pPr>
      <w:r w:rsidRPr="00E03D81">
        <w:t>Постановление Правительства Российской Федерации от 25.03.1999  № 329 «О государственной поддержке театрального искусства».</w:t>
      </w:r>
    </w:p>
    <w:p w:rsidR="002F3257" w:rsidRPr="00E03D81" w:rsidRDefault="002F3257" w:rsidP="00045E5B">
      <w:pPr>
        <w:numPr>
          <w:ilvl w:val="0"/>
          <w:numId w:val="1"/>
        </w:numPr>
        <w:tabs>
          <w:tab w:val="left" w:pos="0"/>
        </w:tabs>
        <w:jc w:val="both"/>
      </w:pPr>
      <w:r w:rsidRPr="00E03D81">
        <w:t>Приказ Министерства культуры Российской Федерации от 06</w:t>
      </w:r>
      <w:r>
        <w:t>.01.1998 № 2  «Об утверждении и</w:t>
      </w:r>
      <w:r w:rsidRPr="00E03D81">
        <w:t xml:space="preserve"> введении в действие правил охраны труда в театрах и концертных залах».</w:t>
      </w:r>
    </w:p>
    <w:p w:rsidR="002F3257" w:rsidRDefault="002F3257" w:rsidP="00045E5B">
      <w:pPr>
        <w:tabs>
          <w:tab w:val="left" w:pos="0"/>
        </w:tabs>
        <w:jc w:val="both"/>
      </w:pPr>
    </w:p>
    <w:p w:rsidR="002F3257" w:rsidRDefault="002F3257" w:rsidP="009F58F4">
      <w:pPr>
        <w:jc w:val="both"/>
      </w:pPr>
    </w:p>
    <w:p w:rsidR="002F3257" w:rsidRDefault="002F3257" w:rsidP="009F58F4">
      <w:pPr>
        <w:jc w:val="both"/>
      </w:pPr>
      <w:r>
        <w:t xml:space="preserve">4.2. Порядок информирования потенциальных потребителей государственной услуги </w:t>
      </w:r>
    </w:p>
    <w:p w:rsidR="002F3257" w:rsidRDefault="002F3257" w:rsidP="009F58F4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6"/>
        <w:gridCol w:w="5301"/>
        <w:gridCol w:w="3420"/>
      </w:tblGrid>
      <w:tr w:rsidR="002F3257" w:rsidTr="00A932E9">
        <w:trPr>
          <w:cantSplit/>
          <w:trHeight w:val="360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B82616" w:rsidRDefault="002F3257" w:rsidP="00A932E9">
            <w:r w:rsidRPr="00B82616">
              <w:t xml:space="preserve">Способ    </w:t>
            </w:r>
            <w:r w:rsidRPr="00B82616">
              <w:br/>
              <w:t>информирования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B82616" w:rsidRDefault="002F3257" w:rsidP="00A932E9">
            <w:r w:rsidRPr="00B82616">
              <w:t>Состав размещаемой</w:t>
            </w:r>
            <w:r w:rsidRPr="00B82616">
              <w:br/>
              <w:t>информации</w:t>
            </w:r>
          </w:p>
          <w:p w:rsidR="002F3257" w:rsidRPr="00B82616" w:rsidRDefault="002F3257" w:rsidP="00A932E9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257" w:rsidRPr="00B82616" w:rsidRDefault="002F3257" w:rsidP="00A932E9">
            <w:r w:rsidRPr="00B82616">
              <w:t>Частота обновления информации</w:t>
            </w:r>
          </w:p>
        </w:tc>
      </w:tr>
      <w:tr w:rsidR="002F3257" w:rsidTr="00A932E9">
        <w:trPr>
          <w:cantSplit/>
          <w:trHeight w:val="240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B82616" w:rsidRDefault="002F3257" w:rsidP="00A932E9">
            <w:r w:rsidRPr="00B82616">
              <w:t xml:space="preserve">1. Размещение информации в сети Интернет          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257" w:rsidRPr="00B82616" w:rsidRDefault="002F3257" w:rsidP="00A932E9">
            <w:r w:rsidRPr="00B82616">
              <w:t>официальный сайт театра (</w:t>
            </w:r>
            <w:proofErr w:type="spellStart"/>
            <w:r w:rsidRPr="00B82616">
              <w:rPr>
                <w:lang w:val="en-US"/>
              </w:rPr>
              <w:t>rzn</w:t>
            </w:r>
            <w:proofErr w:type="spellEnd"/>
            <w:r w:rsidRPr="00B82616">
              <w:t>-</w:t>
            </w:r>
            <w:proofErr w:type="spellStart"/>
            <w:r w:rsidRPr="00B82616">
              <w:rPr>
                <w:lang w:val="en-US"/>
              </w:rPr>
              <w:t>tdm</w:t>
            </w:r>
            <w:proofErr w:type="spellEnd"/>
            <w:r w:rsidRPr="00B82616">
              <w:t>.</w:t>
            </w:r>
            <w:proofErr w:type="spellStart"/>
            <w:r w:rsidRPr="00B82616">
              <w:rPr>
                <w:lang w:val="en-US"/>
              </w:rPr>
              <w:t>ru</w:t>
            </w:r>
            <w:proofErr w:type="spellEnd"/>
            <w:r w:rsidRPr="00B82616">
              <w:t xml:space="preserve">), </w:t>
            </w:r>
          </w:p>
          <w:p w:rsidR="002F3257" w:rsidRPr="00B82616" w:rsidRDefault="002F3257" w:rsidP="00A932E9">
            <w:r w:rsidRPr="00B82616">
              <w:rPr>
                <w:b/>
                <w:u w:val="single"/>
              </w:rPr>
              <w:t>страницы сайта:</w:t>
            </w:r>
            <w:r>
              <w:rPr>
                <w:b/>
                <w:u w:val="single"/>
              </w:rPr>
              <w:t xml:space="preserve"> </w:t>
            </w:r>
            <w:r w:rsidRPr="00B82616">
              <w:t>история, репертуар, репертуар на месяц, события сезонов, труппа, за кулисами, Фестиваль "На пороге юности", актерский курс, наши спонсоры, пресса, о нас, руководство театра, новости, контакты, форум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7" w:rsidRPr="00B82616" w:rsidRDefault="002F3257" w:rsidP="00A932E9"/>
          <w:p w:rsidR="002F3257" w:rsidRPr="00B82616" w:rsidRDefault="002F3257" w:rsidP="00A932E9"/>
          <w:p w:rsidR="002F3257" w:rsidRPr="00B82616" w:rsidRDefault="002F3257" w:rsidP="00A932E9">
            <w:r w:rsidRPr="00B82616">
              <w:t>по мере поступления информации</w:t>
            </w:r>
          </w:p>
        </w:tc>
      </w:tr>
      <w:tr w:rsidR="002F3257" w:rsidTr="00A932E9">
        <w:trPr>
          <w:cantSplit/>
          <w:trHeight w:val="65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B82616" w:rsidRDefault="002F3257" w:rsidP="00A932E9">
            <w:r w:rsidRPr="00B82616">
              <w:lastRenderedPageBreak/>
              <w:t>2. Размещение информации в средствах массовой информации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257" w:rsidRPr="00B82616" w:rsidRDefault="002F3257" w:rsidP="00A932E9">
            <w:r w:rsidRPr="00B82616">
              <w:rPr>
                <w:b/>
                <w:u w:val="single"/>
              </w:rPr>
              <w:t>периодическая печать</w:t>
            </w:r>
            <w:r w:rsidRPr="00B82616">
              <w:t xml:space="preserve"> ("Рязанские ведомости", "новая газета", "Вечерняя Рязань", "</w:t>
            </w:r>
            <w:r w:rsidRPr="00B82616">
              <w:rPr>
                <w:lang w:val="en-US"/>
              </w:rPr>
              <w:t>TIP</w:t>
            </w:r>
            <w:r w:rsidRPr="00B82616">
              <w:t xml:space="preserve">", "По сводкам", "Молодёжная среда", "Панорама города", "Теле-семь", </w:t>
            </w:r>
            <w:r w:rsidRPr="00B82616">
              <w:rPr>
                <w:lang w:val="en-US"/>
              </w:rPr>
              <w:t>TV</w:t>
            </w:r>
            <w:r w:rsidRPr="00B82616">
              <w:t xml:space="preserve">-панорама", "Поколение Р", "Аргументы и факты", "Родной город", "Комсомольская правда"); </w:t>
            </w:r>
          </w:p>
          <w:p w:rsidR="002F3257" w:rsidRPr="00B82616" w:rsidRDefault="002F3257" w:rsidP="00A932E9">
            <w:r w:rsidRPr="00B82616">
              <w:rPr>
                <w:b/>
                <w:u w:val="single"/>
              </w:rPr>
              <w:t>радио</w:t>
            </w:r>
            <w:r w:rsidRPr="00B82616">
              <w:t xml:space="preserve"> (Областное радио "ОКА"); </w:t>
            </w:r>
          </w:p>
          <w:p w:rsidR="002F3257" w:rsidRPr="00B82616" w:rsidRDefault="002F3257" w:rsidP="00A932E9">
            <w:r w:rsidRPr="00B82616">
              <w:rPr>
                <w:b/>
                <w:u w:val="single"/>
              </w:rPr>
              <w:t>телевидение</w:t>
            </w:r>
            <w:r w:rsidRPr="00B82616">
              <w:t xml:space="preserve"> (телекомпании "Край Рязанский", "9 канал", "СТ</w:t>
            </w:r>
            <w:r w:rsidRPr="00B82616">
              <w:rPr>
                <w:lang w:val="en-US"/>
              </w:rPr>
              <w:t>V</w:t>
            </w:r>
            <w:r w:rsidRPr="00B82616">
              <w:t xml:space="preserve">", "СТС") </w:t>
            </w:r>
          </w:p>
          <w:p w:rsidR="002F3257" w:rsidRPr="00B82616" w:rsidRDefault="002F3257" w:rsidP="00A932E9">
            <w:r w:rsidRPr="00B82616">
              <w:rPr>
                <w:b/>
                <w:u w:val="single"/>
              </w:rPr>
              <w:t>информационные агентства</w:t>
            </w:r>
            <w:r w:rsidRPr="00B82616">
              <w:t xml:space="preserve"> (" 7 новостей", "Медиа-Рязань", "Городской сайт Рязани", "Наша Рязань", "</w:t>
            </w:r>
            <w:r w:rsidRPr="00B82616">
              <w:rPr>
                <w:lang w:val="en-US"/>
              </w:rPr>
              <w:t>IKAR</w:t>
            </w:r>
            <w:r w:rsidRPr="00B82616">
              <w:t xml:space="preserve"> 62")</w:t>
            </w:r>
          </w:p>
          <w:p w:rsidR="002F3257" w:rsidRPr="00B82616" w:rsidRDefault="002F3257" w:rsidP="00A932E9">
            <w:r w:rsidRPr="00B82616">
              <w:t xml:space="preserve">информация о текущем репертуаре, артистах, истории театра, фестивале, театральные новости.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7" w:rsidRPr="00B82616" w:rsidRDefault="002F3257" w:rsidP="00A932E9">
            <w:r w:rsidRPr="00B82616">
              <w:t>по мере поступления информации</w:t>
            </w:r>
          </w:p>
        </w:tc>
      </w:tr>
      <w:tr w:rsidR="002F3257" w:rsidTr="00A932E9">
        <w:trPr>
          <w:cantSplit/>
          <w:trHeight w:val="65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B82616" w:rsidRDefault="002F3257" w:rsidP="00A932E9">
            <w:r>
              <w:t>3. Размещение информации в справочниках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257" w:rsidRDefault="002F3257" w:rsidP="00A932E9">
            <w:r>
              <w:t>- Контактная информация;</w:t>
            </w:r>
          </w:p>
          <w:p w:rsidR="002F3257" w:rsidRDefault="002F3257" w:rsidP="00A932E9">
            <w:r>
              <w:t>- план зала и сцены;</w:t>
            </w:r>
          </w:p>
          <w:p w:rsidR="002F3257" w:rsidRPr="00B82616" w:rsidRDefault="002F3257" w:rsidP="00A932E9">
            <w:pPr>
              <w:rPr>
                <w:b/>
                <w:u w:val="single"/>
              </w:rPr>
            </w:pPr>
            <w:r w:rsidRPr="00B82616">
              <w:t>- информация о репертуаре.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7" w:rsidRPr="00B82616" w:rsidRDefault="002F3257" w:rsidP="00A932E9">
            <w:r>
              <w:t>ежегодно</w:t>
            </w:r>
          </w:p>
        </w:tc>
      </w:tr>
      <w:tr w:rsidR="002F3257" w:rsidTr="00A932E9">
        <w:trPr>
          <w:cantSplit/>
          <w:trHeight w:val="240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B82616" w:rsidRDefault="002F3257" w:rsidP="00A932E9">
            <w:r>
              <w:t>4</w:t>
            </w:r>
            <w:r w:rsidRPr="00B82616">
              <w:t>. Размещение информации у входа в здание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257" w:rsidRPr="00B82616" w:rsidRDefault="002F3257" w:rsidP="00A932E9">
            <w:r w:rsidRPr="00B82616">
              <w:t xml:space="preserve">афиша: текущий репертуар, премьеры спектаклей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7" w:rsidRPr="00B82616" w:rsidRDefault="002F3257" w:rsidP="00A932E9">
            <w:r w:rsidRPr="00B82616">
              <w:t>ежемесячно</w:t>
            </w:r>
          </w:p>
        </w:tc>
      </w:tr>
      <w:tr w:rsidR="002F3257" w:rsidTr="00A932E9">
        <w:trPr>
          <w:cantSplit/>
          <w:trHeight w:val="240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B82616" w:rsidRDefault="002F3257" w:rsidP="00A932E9">
            <w:r>
              <w:t>5</w:t>
            </w:r>
            <w:r w:rsidRPr="00B82616">
              <w:t>. Размещение информации на информационных стендах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257" w:rsidRPr="00B82616" w:rsidRDefault="002F3257" w:rsidP="00A932E9">
            <w:r w:rsidRPr="00B82616">
              <w:t xml:space="preserve">реклама на светодиодных экранах города и в троллейбусах, доска объявлений КВД: текущий репертуар, премьеры спектаклей.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7" w:rsidRPr="00B82616" w:rsidRDefault="002F3257" w:rsidP="00A932E9">
            <w:r w:rsidRPr="00B82616">
              <w:t>ежемесячно</w:t>
            </w:r>
          </w:p>
        </w:tc>
      </w:tr>
    </w:tbl>
    <w:p w:rsidR="002F3257" w:rsidRDefault="002F3257" w:rsidP="009F58F4"/>
    <w:p w:rsidR="002F3257" w:rsidRPr="00AE35B7" w:rsidRDefault="002F3257" w:rsidP="009F58F4">
      <w:r>
        <w:t>4.3.</w:t>
      </w:r>
      <w:r w:rsidRPr="00AE35B7">
        <w:t>Сроки и место предоставления государственной  услуги.</w:t>
      </w:r>
    </w:p>
    <w:p w:rsidR="002F3257" w:rsidRPr="00AE35B7" w:rsidRDefault="002F3257" w:rsidP="009F58F4">
      <w:pPr>
        <w:pStyle w:val="10"/>
        <w:tabs>
          <w:tab w:val="clear" w:pos="360"/>
          <w:tab w:val="left" w:pos="2280"/>
        </w:tabs>
        <w:spacing w:before="0" w:after="0"/>
        <w:ind w:left="0"/>
      </w:pPr>
      <w:r>
        <w:t>4.3.1.</w:t>
      </w:r>
      <w:r w:rsidRPr="00AE35B7">
        <w:t>Сроки исполнения предоставления государственной услуги</w:t>
      </w:r>
    </w:p>
    <w:p w:rsidR="002F3257" w:rsidRPr="00AE35B7" w:rsidRDefault="002F3257" w:rsidP="009F58F4">
      <w:pPr>
        <w:pStyle w:val="10"/>
        <w:tabs>
          <w:tab w:val="clear" w:pos="360"/>
          <w:tab w:val="left" w:pos="2280"/>
        </w:tabs>
        <w:spacing w:before="0" w:after="0"/>
        <w:ind w:left="0"/>
      </w:pPr>
      <w:r w:rsidRPr="00AE35B7">
        <w:t>Предоставление государственной услуги производится в сроки и в соответствии с номером места, указанного в билете.</w:t>
      </w:r>
    </w:p>
    <w:p w:rsidR="002F3257" w:rsidRPr="00AE35B7" w:rsidRDefault="002F3257" w:rsidP="009F58F4">
      <w:pPr>
        <w:pStyle w:val="10"/>
        <w:tabs>
          <w:tab w:val="clear" w:pos="360"/>
          <w:tab w:val="left" w:pos="2280"/>
        </w:tabs>
        <w:spacing w:before="0" w:after="0"/>
        <w:ind w:left="0"/>
      </w:pPr>
      <w:r w:rsidRPr="00AE35B7">
        <w:t xml:space="preserve">Билеты на спектакли (концерты) приобретаются потребителями услуги в порядке живой очереди в кассе театра и у внештатных уполномоченных без ограничения количества приобретаемых билетов. Осуществляется предварительная продажа билетов. </w:t>
      </w:r>
    </w:p>
    <w:p w:rsidR="002F3257" w:rsidRPr="00AE35B7" w:rsidRDefault="002F3257" w:rsidP="009F58F4">
      <w:pPr>
        <w:pStyle w:val="10"/>
        <w:tabs>
          <w:tab w:val="clear" w:pos="360"/>
          <w:tab w:val="left" w:pos="2280"/>
        </w:tabs>
        <w:spacing w:before="0" w:after="0"/>
        <w:ind w:left="0"/>
      </w:pPr>
      <w:r w:rsidRPr="00AE35B7">
        <w:t>Касса театра по продаже билетов работает в соответствии с внутренним распорядком театра. Время работы кассы и правила поведения зрителей  при посещении театра размещается в доступном для ознакомления потребителей месте</w:t>
      </w:r>
      <w:r>
        <w:t>.</w:t>
      </w:r>
    </w:p>
    <w:p w:rsidR="002F3257" w:rsidRPr="00AE35B7" w:rsidRDefault="002F3257" w:rsidP="009F58F4">
      <w:pPr>
        <w:jc w:val="both"/>
      </w:pPr>
      <w:r w:rsidRPr="00AE35B7">
        <w:rPr>
          <w:bCs/>
        </w:rPr>
        <w:t>4.3.2.</w:t>
      </w:r>
      <w:r w:rsidRPr="00AE35B7">
        <w:t>Требования к местам предоставления государственной услуги:</w:t>
      </w:r>
    </w:p>
    <w:p w:rsidR="002F3257" w:rsidRPr="00AE35B7" w:rsidRDefault="002F3257" w:rsidP="009F58F4">
      <w:pPr>
        <w:jc w:val="both"/>
      </w:pPr>
      <w:r w:rsidRPr="00AE35B7">
        <w:t xml:space="preserve">Помещения театра, предназначенные для предоставления государственной услуги, должны соответствовать санитарно-эпидемиологическим правилам и нормативам «Гигиенические требования к организации работы (СанПиН 2.2.2/2.1340-03), Правилам пожарной безопасности для учреждений культуры Российской Федерации (ВППБ -13-01-94), введенным в действие приказом Министерства культуры РФ от 01.11. 1994 №736, нормам охраны труда. </w:t>
      </w:r>
    </w:p>
    <w:p w:rsidR="002F3257" w:rsidRPr="00AE35B7" w:rsidRDefault="002F3257" w:rsidP="009F58F4">
      <w:pPr>
        <w:pStyle w:val="a3"/>
        <w:jc w:val="both"/>
        <w:rPr>
          <w:sz w:val="24"/>
          <w:szCs w:val="24"/>
        </w:rPr>
      </w:pPr>
      <w:r w:rsidRPr="00AE35B7">
        <w:rPr>
          <w:sz w:val="24"/>
          <w:szCs w:val="24"/>
        </w:rPr>
        <w:t>Сведения об информационных материалах, визуальная и мультимедийная информация отражены на сайте театра.</w:t>
      </w:r>
    </w:p>
    <w:p w:rsidR="002F3257" w:rsidRPr="00AE35B7" w:rsidRDefault="002F3257" w:rsidP="009F58F4">
      <w:pPr>
        <w:pStyle w:val="10"/>
        <w:tabs>
          <w:tab w:val="clear" w:pos="360"/>
          <w:tab w:val="left" w:pos="708"/>
        </w:tabs>
        <w:spacing w:before="0" w:after="0"/>
        <w:ind w:left="0"/>
      </w:pPr>
      <w:r w:rsidRPr="00AE35B7">
        <w:t xml:space="preserve">Места ожидания и предоставления государственной услуги, оборудуются: </w:t>
      </w:r>
    </w:p>
    <w:p w:rsidR="002F3257" w:rsidRPr="00AE35B7" w:rsidRDefault="002F3257" w:rsidP="009F58F4">
      <w:pPr>
        <w:numPr>
          <w:ilvl w:val="0"/>
          <w:numId w:val="3"/>
        </w:numPr>
        <w:rPr>
          <w:lang w:eastAsia="ar-SA"/>
        </w:rPr>
      </w:pPr>
      <w:r w:rsidRPr="00AE35B7">
        <w:rPr>
          <w:lang w:eastAsia="ar-SA"/>
        </w:rPr>
        <w:lastRenderedPageBreak/>
        <w:t>Мебелью, обеспечивающей комфорт пользователям</w:t>
      </w:r>
    </w:p>
    <w:p w:rsidR="002F3257" w:rsidRPr="00AE35B7" w:rsidRDefault="002F3257" w:rsidP="009F58F4">
      <w:pPr>
        <w:pStyle w:val="10"/>
        <w:numPr>
          <w:ilvl w:val="0"/>
          <w:numId w:val="3"/>
        </w:numPr>
        <w:spacing w:before="0" w:after="0"/>
      </w:pPr>
      <w:r w:rsidRPr="00AE35B7">
        <w:t>Первичными средствами пожаротушения</w:t>
      </w:r>
    </w:p>
    <w:p w:rsidR="002F3257" w:rsidRPr="00AE35B7" w:rsidRDefault="002F3257" w:rsidP="009F58F4">
      <w:pPr>
        <w:pStyle w:val="10"/>
        <w:numPr>
          <w:ilvl w:val="0"/>
          <w:numId w:val="3"/>
        </w:numPr>
        <w:spacing w:before="0" w:after="0"/>
      </w:pPr>
      <w:r w:rsidRPr="00AE35B7">
        <w:t>Автоматической системой оповещения людей о ЧС</w:t>
      </w:r>
    </w:p>
    <w:p w:rsidR="002F3257" w:rsidRPr="00AE35B7" w:rsidRDefault="002F3257" w:rsidP="009F58F4">
      <w:pPr>
        <w:pStyle w:val="1"/>
        <w:tabs>
          <w:tab w:val="clear" w:pos="360"/>
          <w:tab w:val="left" w:pos="1494"/>
          <w:tab w:val="left" w:pos="1778"/>
        </w:tabs>
        <w:spacing w:before="0" w:after="0"/>
      </w:pPr>
      <w:r w:rsidRPr="00AE35B7">
        <w:t xml:space="preserve">Помещение театра оборудовано входом для свободного доступа пользователей. На входе в здание театра, где предоставляется государственная услуга, установлена вывеска с  наименованием учреждения </w:t>
      </w:r>
    </w:p>
    <w:p w:rsidR="002F3257" w:rsidRPr="00AE35B7" w:rsidRDefault="002F3257" w:rsidP="009F58F4">
      <w:pPr>
        <w:rPr>
          <w:lang w:eastAsia="ar-SA"/>
        </w:rPr>
      </w:pPr>
      <w:r w:rsidRPr="00AE35B7">
        <w:rPr>
          <w:bCs/>
          <w:lang w:eastAsia="ar-SA"/>
        </w:rPr>
        <w:t>4.3.3.</w:t>
      </w:r>
      <w:r w:rsidRPr="00AE35B7">
        <w:rPr>
          <w:lang w:eastAsia="ar-SA"/>
        </w:rPr>
        <w:t xml:space="preserve">Перечень необходимых для предоставления государственной услуги документов: </w:t>
      </w:r>
    </w:p>
    <w:p w:rsidR="002F3257" w:rsidRPr="00AE35B7" w:rsidRDefault="002F3257" w:rsidP="009F58F4">
      <w:pPr>
        <w:numPr>
          <w:ilvl w:val="0"/>
          <w:numId w:val="4"/>
        </w:numPr>
        <w:rPr>
          <w:lang w:eastAsia="ar-SA"/>
        </w:rPr>
      </w:pPr>
      <w:r w:rsidRPr="00AE35B7">
        <w:rPr>
          <w:lang w:eastAsia="ar-SA"/>
        </w:rPr>
        <w:t xml:space="preserve">Билет установленного образца с указанием даты, времени и номера занимаемого места в зрительном зале </w:t>
      </w:r>
    </w:p>
    <w:p w:rsidR="002F3257" w:rsidRPr="00AE35B7" w:rsidRDefault="002F3257" w:rsidP="009F58F4">
      <w:pPr>
        <w:numPr>
          <w:ilvl w:val="0"/>
          <w:numId w:val="4"/>
        </w:numPr>
        <w:jc w:val="both"/>
      </w:pPr>
      <w:r w:rsidRPr="00AE35B7">
        <w:t xml:space="preserve">Оплаченный договор на оказание услуги для организованных групп зрителей  с указанием наименования спектакля (концерта), даты и времени проведения, числа зрителей, дающий право  на получение государственной услуги.  </w:t>
      </w:r>
    </w:p>
    <w:p w:rsidR="002F3257" w:rsidRPr="00AE35B7" w:rsidRDefault="002F3257" w:rsidP="009F58F4">
      <w:pPr>
        <w:jc w:val="both"/>
      </w:pPr>
      <w:r w:rsidRPr="00AE35B7">
        <w:rPr>
          <w:bCs/>
        </w:rPr>
        <w:t>4.3.4.</w:t>
      </w:r>
      <w:r w:rsidRPr="00AE35B7">
        <w:t>Государственная услуга осуществляется платно.</w:t>
      </w:r>
    </w:p>
    <w:p w:rsidR="002F3257" w:rsidRDefault="002F3257" w:rsidP="009F58F4">
      <w:pPr>
        <w:jc w:val="both"/>
      </w:pPr>
      <w:r w:rsidRPr="00AE35B7">
        <w:t xml:space="preserve">      Театр вправе оказывать услугу бесплатно для социально незащищённых категорий населения.</w:t>
      </w:r>
    </w:p>
    <w:p w:rsidR="00763FC2" w:rsidRPr="00AE35B7" w:rsidRDefault="00763FC2" w:rsidP="009F58F4">
      <w:pPr>
        <w:jc w:val="both"/>
      </w:pPr>
    </w:p>
    <w:p w:rsidR="002F3257" w:rsidRDefault="002F3257" w:rsidP="009F58F4">
      <w:pPr>
        <w:jc w:val="both"/>
        <w:rPr>
          <w:b/>
        </w:rPr>
      </w:pPr>
      <w:r w:rsidRPr="00C87F87">
        <w:rPr>
          <w:b/>
        </w:rPr>
        <w:t>5. Порядок и условия для досрочного прекращения исполнения государственного задания:</w:t>
      </w:r>
    </w:p>
    <w:p w:rsidR="00763FC2" w:rsidRPr="00C87F87" w:rsidRDefault="00763FC2" w:rsidP="009F58F4">
      <w:pPr>
        <w:jc w:val="both"/>
        <w:rPr>
          <w:b/>
        </w:rPr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0"/>
        <w:gridCol w:w="5400"/>
      </w:tblGrid>
      <w:tr w:rsidR="002F3257" w:rsidRPr="00631D07" w:rsidTr="00045E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631D07" w:rsidRDefault="002F3257" w:rsidP="00A932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631D07" w:rsidRDefault="002F3257" w:rsidP="00A932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631D07" w:rsidRDefault="002F3257" w:rsidP="00A932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  </w:t>
            </w:r>
            <w:r w:rsidRPr="00631D07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2F3257" w:rsidRPr="00631D07" w:rsidTr="00045E5B">
        <w:trPr>
          <w:cantSplit/>
          <w:trHeight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631D07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631D07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РФ, дающе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право контролирующим органам </w:t>
            </w: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>требовать приостановления деятельности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631D07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>Ст.3.12. Кодекса об административных правонарушениях от 30.12.2001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>95-ФЗ</w:t>
            </w:r>
          </w:p>
        </w:tc>
      </w:tr>
      <w:tr w:rsidR="002F3257" w:rsidRPr="00631D07" w:rsidTr="00045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631D07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631D07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Ликвидация, р</w:t>
            </w: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>еорганизация учреждения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Default="002F3257" w:rsidP="00A932E9">
            <w:r w:rsidRPr="00EA6193">
              <w:t>Гл.</w:t>
            </w:r>
            <w:r>
              <w:t>4 ФЗ «Об автономных учреждениях» от 03.11.2006 №174-ФЗ, ст.57, 61 ГК РФ, гл.</w:t>
            </w:r>
            <w:r>
              <w:rPr>
                <w:lang w:val="en-US"/>
              </w:rPr>
              <w:t>IV</w:t>
            </w:r>
            <w:r>
              <w:t xml:space="preserve"> ФЗ </w:t>
            </w:r>
          </w:p>
          <w:p w:rsidR="002F3257" w:rsidRPr="00EA6193" w:rsidRDefault="002F3257" w:rsidP="00A932E9">
            <w:r>
              <w:t>«О некоммерческих организациях от 12.</w:t>
            </w:r>
            <w:r w:rsidRPr="00EA6193">
              <w:t>01</w:t>
            </w:r>
            <w:r>
              <w:t>.</w:t>
            </w:r>
            <w:r w:rsidRPr="00EA6193">
              <w:t>1996</w:t>
            </w:r>
            <w:r>
              <w:t xml:space="preserve"> №7-ФЗ</w:t>
            </w:r>
          </w:p>
        </w:tc>
      </w:tr>
      <w:tr w:rsidR="002F3257" w:rsidRPr="00631D07" w:rsidTr="00045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631D07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631D07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Ликвидация, р</w:t>
            </w:r>
            <w:r w:rsidRPr="00631D07">
              <w:rPr>
                <w:rFonts w:ascii="Times New Roman" w:hAnsi="Times New Roman" w:cs="Times New Roman"/>
                <w:sz w:val="24"/>
                <w:szCs w:val="24"/>
              </w:rPr>
              <w:t>еорганизация органа исполнительной власти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631D07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965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(Основной Закон) Рязанской области от 18.11.2005 №115-ОЗ</w:t>
            </w:r>
          </w:p>
        </w:tc>
      </w:tr>
    </w:tbl>
    <w:p w:rsidR="002F3257" w:rsidRDefault="002F3257" w:rsidP="009F58F4">
      <w:pPr>
        <w:jc w:val="both"/>
      </w:pPr>
    </w:p>
    <w:p w:rsidR="002F3257" w:rsidRPr="00971609" w:rsidRDefault="002F3257" w:rsidP="009F58F4">
      <w:pPr>
        <w:jc w:val="both"/>
      </w:pPr>
      <w:r w:rsidRPr="00C87F87">
        <w:rPr>
          <w:b/>
        </w:rPr>
        <w:t>6. Предельные цены</w:t>
      </w:r>
      <w:r>
        <w:t xml:space="preserve"> (тарифы) на оплату государственной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(тарифов):</w:t>
      </w:r>
    </w:p>
    <w:p w:rsidR="00FD6FC8" w:rsidRPr="00971609" w:rsidRDefault="00FD6FC8" w:rsidP="009F58F4">
      <w:pPr>
        <w:jc w:val="both"/>
      </w:pPr>
    </w:p>
    <w:p w:rsidR="002F3257" w:rsidRDefault="002F3257" w:rsidP="00FD6FC8">
      <w:pPr>
        <w:ind w:firstLine="708"/>
        <w:jc w:val="both"/>
      </w:pPr>
      <w:r>
        <w:t xml:space="preserve">6.1. Нормативный правовой акт, устанавливающий цены (тарифы) либо порядок их установления: </w:t>
      </w:r>
    </w:p>
    <w:p w:rsidR="002F3257" w:rsidRPr="00971609" w:rsidRDefault="002F3257" w:rsidP="00FD6FC8">
      <w:pPr>
        <w:jc w:val="both"/>
      </w:pPr>
      <w:r>
        <w:t>ст.52 Основ законодательства Российской Федерации о культуре.</w:t>
      </w:r>
    </w:p>
    <w:p w:rsidR="00FD6FC8" w:rsidRPr="00971609" w:rsidRDefault="00FD6FC8" w:rsidP="00FD6FC8">
      <w:pPr>
        <w:jc w:val="both"/>
      </w:pPr>
    </w:p>
    <w:p w:rsidR="002F3257" w:rsidRDefault="002F3257" w:rsidP="00FD6FC8">
      <w:pPr>
        <w:ind w:firstLine="708"/>
      </w:pPr>
      <w:r>
        <w:t>6.2. Орган, устанавливающий цены (тарифы) – ГАУК «Рязанский театр для детей и молодёжи».</w:t>
      </w:r>
    </w:p>
    <w:p w:rsidR="002F3257" w:rsidRDefault="002F3257" w:rsidP="009F58F4"/>
    <w:p w:rsidR="00763FC2" w:rsidRPr="00FD6FC8" w:rsidRDefault="00763FC2" w:rsidP="009F58F4">
      <w:pPr>
        <w:rPr>
          <w:b/>
          <w:i/>
        </w:rPr>
      </w:pPr>
    </w:p>
    <w:p w:rsidR="00FD6FC8" w:rsidRPr="00971609" w:rsidRDefault="00FD6FC8" w:rsidP="009F58F4">
      <w:pPr>
        <w:rPr>
          <w:b/>
          <w:i/>
        </w:rPr>
      </w:pPr>
    </w:p>
    <w:p w:rsidR="00FD6FC8" w:rsidRPr="00971609" w:rsidRDefault="00FD6FC8" w:rsidP="009F58F4">
      <w:pPr>
        <w:rPr>
          <w:b/>
          <w:i/>
        </w:rPr>
      </w:pPr>
    </w:p>
    <w:p w:rsidR="002F3257" w:rsidRDefault="002F3257" w:rsidP="009F58F4">
      <w:pPr>
        <w:rPr>
          <w:b/>
          <w:i/>
        </w:rPr>
      </w:pPr>
      <w:r w:rsidRPr="00D52E25">
        <w:rPr>
          <w:b/>
          <w:i/>
        </w:rPr>
        <w:lastRenderedPageBreak/>
        <w:t>6.3. Значения предельных цен (тарифов)</w:t>
      </w:r>
    </w:p>
    <w:p w:rsidR="00763FC2" w:rsidRDefault="00763FC2" w:rsidP="009F58F4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1"/>
        <w:gridCol w:w="4376"/>
      </w:tblGrid>
      <w:tr w:rsidR="002F3257" w:rsidRPr="00D52E25" w:rsidTr="00EB52F7">
        <w:tc>
          <w:tcPr>
            <w:tcW w:w="8748" w:type="dxa"/>
          </w:tcPr>
          <w:p w:rsidR="002F3257" w:rsidRPr="00045E5B" w:rsidRDefault="002F3257" w:rsidP="009E1831">
            <w:pPr>
              <w:jc w:val="center"/>
              <w:rPr>
                <w:i/>
              </w:rPr>
            </w:pPr>
            <w:r w:rsidRPr="00045E5B">
              <w:rPr>
                <w:i/>
              </w:rPr>
              <w:t>Наименование услуги</w:t>
            </w:r>
          </w:p>
        </w:tc>
        <w:tc>
          <w:tcPr>
            <w:tcW w:w="4428" w:type="dxa"/>
          </w:tcPr>
          <w:p w:rsidR="002F3257" w:rsidRPr="00045E5B" w:rsidRDefault="002F3257" w:rsidP="009E1831">
            <w:pPr>
              <w:jc w:val="center"/>
              <w:rPr>
                <w:i/>
              </w:rPr>
            </w:pPr>
            <w:r w:rsidRPr="00045E5B">
              <w:rPr>
                <w:i/>
              </w:rPr>
              <w:t>Цена (тариф), единица измерения</w:t>
            </w:r>
          </w:p>
        </w:tc>
      </w:tr>
      <w:tr w:rsidR="002F3257" w:rsidRPr="00D52E25" w:rsidTr="00EB52F7">
        <w:tc>
          <w:tcPr>
            <w:tcW w:w="8748" w:type="dxa"/>
          </w:tcPr>
          <w:p w:rsidR="002F3257" w:rsidRPr="00045E5B" w:rsidRDefault="002F3257" w:rsidP="007276B8">
            <w:pPr>
              <w:rPr>
                <w:i/>
              </w:rPr>
            </w:pPr>
            <w:r w:rsidRPr="00045E5B">
              <w:rPr>
                <w:i/>
              </w:rPr>
              <w:t>Услуга по показу спектаклей, концертов и концертных программ, иных зрелищных программ на стационаре:</w:t>
            </w:r>
          </w:p>
        </w:tc>
        <w:tc>
          <w:tcPr>
            <w:tcW w:w="4428" w:type="dxa"/>
          </w:tcPr>
          <w:p w:rsidR="002F3257" w:rsidRPr="00045E5B" w:rsidRDefault="002F3257" w:rsidP="007276B8">
            <w:pPr>
              <w:rPr>
                <w:i/>
              </w:rPr>
            </w:pPr>
          </w:p>
        </w:tc>
      </w:tr>
      <w:tr w:rsidR="002F3257" w:rsidRPr="00D52E25" w:rsidTr="00EB52F7">
        <w:tc>
          <w:tcPr>
            <w:tcW w:w="8748" w:type="dxa"/>
          </w:tcPr>
          <w:p w:rsidR="002F3257" w:rsidRPr="00045E5B" w:rsidRDefault="002F3257" w:rsidP="007276B8">
            <w:pPr>
              <w:rPr>
                <w:i/>
              </w:rPr>
            </w:pPr>
            <w:r w:rsidRPr="00045E5B">
              <w:rPr>
                <w:i/>
              </w:rPr>
              <w:t>- утренние детские спектакли (10.00 час – 12.00 час.)</w:t>
            </w:r>
          </w:p>
          <w:p w:rsidR="002F3257" w:rsidRPr="00045E5B" w:rsidRDefault="002F3257" w:rsidP="007276B8">
            <w:pPr>
              <w:rPr>
                <w:i/>
              </w:rPr>
            </w:pPr>
            <w:r w:rsidRPr="00045E5B">
              <w:rPr>
                <w:i/>
              </w:rPr>
              <w:t>Спектакли малой формы (одноактные)</w:t>
            </w:r>
          </w:p>
        </w:tc>
        <w:tc>
          <w:tcPr>
            <w:tcW w:w="4428" w:type="dxa"/>
          </w:tcPr>
          <w:p w:rsidR="002F3257" w:rsidRPr="00045E5B" w:rsidRDefault="002F3257" w:rsidP="00F9669D">
            <w:pPr>
              <w:jc w:val="center"/>
              <w:rPr>
                <w:i/>
              </w:rPr>
            </w:pPr>
            <w:r w:rsidRPr="00045E5B">
              <w:rPr>
                <w:i/>
              </w:rPr>
              <w:t>1</w:t>
            </w:r>
            <w:r w:rsidR="00F9669D">
              <w:rPr>
                <w:i/>
              </w:rPr>
              <w:t>5</w:t>
            </w:r>
            <w:r w:rsidRPr="00045E5B">
              <w:rPr>
                <w:i/>
              </w:rPr>
              <w:t>0 руб.-170 руб.</w:t>
            </w:r>
          </w:p>
        </w:tc>
      </w:tr>
      <w:tr w:rsidR="002F3257" w:rsidRPr="00D52E25" w:rsidTr="00EB52F7">
        <w:tc>
          <w:tcPr>
            <w:tcW w:w="8748" w:type="dxa"/>
          </w:tcPr>
          <w:p w:rsidR="002F3257" w:rsidRPr="00045E5B" w:rsidRDefault="002F3257" w:rsidP="007276B8">
            <w:pPr>
              <w:rPr>
                <w:i/>
              </w:rPr>
            </w:pPr>
            <w:r w:rsidRPr="00045E5B">
              <w:rPr>
                <w:i/>
              </w:rPr>
              <w:t>- утренние спектакли для младшего и среднего школьного возраста – спектакли крупной формы (двухактные)</w:t>
            </w:r>
          </w:p>
        </w:tc>
        <w:tc>
          <w:tcPr>
            <w:tcW w:w="4428" w:type="dxa"/>
          </w:tcPr>
          <w:p w:rsidR="002F3257" w:rsidRPr="00045E5B" w:rsidRDefault="002F3257" w:rsidP="00F9669D">
            <w:pPr>
              <w:jc w:val="center"/>
              <w:rPr>
                <w:i/>
              </w:rPr>
            </w:pPr>
            <w:r w:rsidRPr="00045E5B">
              <w:rPr>
                <w:i/>
              </w:rPr>
              <w:t>1</w:t>
            </w:r>
            <w:r w:rsidR="00F9669D">
              <w:rPr>
                <w:i/>
              </w:rPr>
              <w:t>7</w:t>
            </w:r>
            <w:r w:rsidRPr="00045E5B">
              <w:rPr>
                <w:i/>
              </w:rPr>
              <w:t>0 руб.-200 руб.</w:t>
            </w:r>
          </w:p>
        </w:tc>
      </w:tr>
      <w:tr w:rsidR="002F3257" w:rsidRPr="00D52E25" w:rsidTr="00EB52F7">
        <w:tc>
          <w:tcPr>
            <w:tcW w:w="8748" w:type="dxa"/>
          </w:tcPr>
          <w:p w:rsidR="002F3257" w:rsidRPr="00045E5B" w:rsidRDefault="002F3257" w:rsidP="007276B8">
            <w:pPr>
              <w:rPr>
                <w:i/>
              </w:rPr>
            </w:pPr>
            <w:r w:rsidRPr="00045E5B">
              <w:rPr>
                <w:i/>
              </w:rPr>
              <w:t>- дневные показы спектаклей (14.00 час.) для старшеклассников и студентов</w:t>
            </w:r>
          </w:p>
        </w:tc>
        <w:tc>
          <w:tcPr>
            <w:tcW w:w="4428" w:type="dxa"/>
          </w:tcPr>
          <w:p w:rsidR="002F3257" w:rsidRPr="00045E5B" w:rsidRDefault="002F3257" w:rsidP="00F9669D">
            <w:pPr>
              <w:jc w:val="center"/>
              <w:rPr>
                <w:i/>
              </w:rPr>
            </w:pPr>
            <w:r w:rsidRPr="00045E5B">
              <w:rPr>
                <w:i/>
              </w:rPr>
              <w:t>1</w:t>
            </w:r>
            <w:r w:rsidR="00F9669D">
              <w:rPr>
                <w:i/>
              </w:rPr>
              <w:t>7</w:t>
            </w:r>
            <w:r w:rsidRPr="00045E5B">
              <w:rPr>
                <w:i/>
              </w:rPr>
              <w:t>0 руб.-2</w:t>
            </w:r>
            <w:r w:rsidR="00F9669D">
              <w:rPr>
                <w:i/>
              </w:rPr>
              <w:t>0</w:t>
            </w:r>
            <w:r w:rsidRPr="00045E5B">
              <w:rPr>
                <w:i/>
              </w:rPr>
              <w:t>0 руб.</w:t>
            </w:r>
          </w:p>
        </w:tc>
      </w:tr>
      <w:tr w:rsidR="002F3257" w:rsidRPr="00D52E25" w:rsidTr="00EB52F7">
        <w:tc>
          <w:tcPr>
            <w:tcW w:w="8748" w:type="dxa"/>
          </w:tcPr>
          <w:p w:rsidR="002F3257" w:rsidRPr="00045E5B" w:rsidRDefault="002F3257" w:rsidP="007276B8">
            <w:pPr>
              <w:rPr>
                <w:i/>
              </w:rPr>
            </w:pPr>
            <w:r w:rsidRPr="00045E5B">
              <w:rPr>
                <w:i/>
              </w:rPr>
              <w:t>- вечерние спектакли и концерты (18.00 час.-19.00 час)</w:t>
            </w:r>
          </w:p>
        </w:tc>
        <w:tc>
          <w:tcPr>
            <w:tcW w:w="4428" w:type="dxa"/>
          </w:tcPr>
          <w:p w:rsidR="002F3257" w:rsidRPr="00045E5B" w:rsidRDefault="00F9669D" w:rsidP="009E1831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2F3257" w:rsidRPr="00045E5B">
              <w:rPr>
                <w:i/>
              </w:rPr>
              <w:t>0 руб.-300 руб.</w:t>
            </w:r>
          </w:p>
        </w:tc>
      </w:tr>
      <w:tr w:rsidR="002F3257" w:rsidRPr="00D52E25" w:rsidTr="00EB52F7">
        <w:tc>
          <w:tcPr>
            <w:tcW w:w="8748" w:type="dxa"/>
          </w:tcPr>
          <w:p w:rsidR="002F3257" w:rsidRPr="00045E5B" w:rsidRDefault="002F3257" w:rsidP="007276B8">
            <w:pPr>
              <w:rPr>
                <w:i/>
              </w:rPr>
            </w:pPr>
            <w:r w:rsidRPr="00045E5B">
              <w:rPr>
                <w:i/>
              </w:rPr>
              <w:t>- премьерные спектакли (первые 10 показов)</w:t>
            </w:r>
          </w:p>
          <w:p w:rsidR="002F3257" w:rsidRPr="00045E5B" w:rsidRDefault="002F3257" w:rsidP="007276B8">
            <w:pPr>
              <w:rPr>
                <w:i/>
              </w:rPr>
            </w:pPr>
            <w:r w:rsidRPr="00045E5B">
              <w:rPr>
                <w:i/>
              </w:rPr>
              <w:t>утренние показы спектаклей</w:t>
            </w:r>
          </w:p>
          <w:p w:rsidR="002F3257" w:rsidRPr="00045E5B" w:rsidRDefault="002F3257" w:rsidP="007276B8">
            <w:pPr>
              <w:rPr>
                <w:i/>
              </w:rPr>
            </w:pPr>
            <w:r w:rsidRPr="00045E5B">
              <w:rPr>
                <w:i/>
              </w:rPr>
              <w:t>вечерние показы спектаклей</w:t>
            </w:r>
          </w:p>
        </w:tc>
        <w:tc>
          <w:tcPr>
            <w:tcW w:w="4428" w:type="dxa"/>
          </w:tcPr>
          <w:p w:rsidR="002F3257" w:rsidRPr="00045E5B" w:rsidRDefault="002F3257" w:rsidP="009E1831">
            <w:pPr>
              <w:jc w:val="center"/>
              <w:rPr>
                <w:i/>
              </w:rPr>
            </w:pPr>
          </w:p>
          <w:p w:rsidR="002F3257" w:rsidRPr="00045E5B" w:rsidRDefault="002F3257" w:rsidP="005763F1">
            <w:pPr>
              <w:rPr>
                <w:i/>
              </w:rPr>
            </w:pPr>
            <w:r w:rsidRPr="00045E5B">
              <w:rPr>
                <w:i/>
              </w:rPr>
              <w:t xml:space="preserve">                     </w:t>
            </w:r>
            <w:r w:rsidR="00F9669D">
              <w:rPr>
                <w:i/>
              </w:rPr>
              <w:t>20</w:t>
            </w:r>
            <w:r w:rsidRPr="00045E5B">
              <w:rPr>
                <w:i/>
              </w:rPr>
              <w:t>0 руб.-250 руб.</w:t>
            </w:r>
          </w:p>
          <w:p w:rsidR="002F3257" w:rsidRPr="00045E5B" w:rsidRDefault="00F9669D" w:rsidP="009E183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2F3257" w:rsidRPr="00045E5B">
              <w:rPr>
                <w:i/>
              </w:rPr>
              <w:t>00 руб.-350 руб.</w:t>
            </w:r>
          </w:p>
        </w:tc>
      </w:tr>
      <w:tr w:rsidR="002F3257" w:rsidRPr="00D52E25" w:rsidTr="00EB52F7">
        <w:tc>
          <w:tcPr>
            <w:tcW w:w="8748" w:type="dxa"/>
          </w:tcPr>
          <w:p w:rsidR="002F3257" w:rsidRPr="00045E5B" w:rsidRDefault="002F3257" w:rsidP="007276B8">
            <w:pPr>
              <w:rPr>
                <w:i/>
              </w:rPr>
            </w:pPr>
            <w:r w:rsidRPr="00045E5B">
              <w:rPr>
                <w:i/>
              </w:rPr>
              <w:t xml:space="preserve">- новогодние спектакли </w:t>
            </w:r>
          </w:p>
        </w:tc>
        <w:tc>
          <w:tcPr>
            <w:tcW w:w="4428" w:type="dxa"/>
          </w:tcPr>
          <w:p w:rsidR="002F3257" w:rsidRPr="00045E5B" w:rsidRDefault="00F9669D" w:rsidP="009E1831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2F3257" w:rsidRPr="00045E5B">
              <w:rPr>
                <w:i/>
              </w:rPr>
              <w:t>0 руб.-300 руб.</w:t>
            </w:r>
          </w:p>
        </w:tc>
      </w:tr>
      <w:tr w:rsidR="007222B4" w:rsidRPr="00D52E25" w:rsidTr="00EB52F7">
        <w:tc>
          <w:tcPr>
            <w:tcW w:w="8748" w:type="dxa"/>
          </w:tcPr>
          <w:p w:rsidR="007222B4" w:rsidRPr="00045E5B" w:rsidRDefault="007222B4" w:rsidP="007276B8">
            <w:pPr>
              <w:rPr>
                <w:i/>
              </w:rPr>
            </w:pPr>
            <w:r>
              <w:rPr>
                <w:i/>
              </w:rPr>
              <w:t xml:space="preserve">- творческие вечера, бенефисы </w:t>
            </w:r>
          </w:p>
        </w:tc>
        <w:tc>
          <w:tcPr>
            <w:tcW w:w="4428" w:type="dxa"/>
          </w:tcPr>
          <w:p w:rsidR="007222B4" w:rsidRPr="00045E5B" w:rsidRDefault="00AE50EB" w:rsidP="009E1831">
            <w:pPr>
              <w:jc w:val="center"/>
              <w:rPr>
                <w:i/>
              </w:rPr>
            </w:pPr>
            <w:r>
              <w:rPr>
                <w:i/>
              </w:rPr>
              <w:t>170</w:t>
            </w:r>
            <w:r w:rsidR="007222B4">
              <w:rPr>
                <w:i/>
              </w:rPr>
              <w:t xml:space="preserve"> руб.-500 руб.</w:t>
            </w:r>
          </w:p>
        </w:tc>
      </w:tr>
    </w:tbl>
    <w:p w:rsidR="002F3257" w:rsidRPr="00432D16" w:rsidRDefault="002F3257" w:rsidP="00432D16"/>
    <w:p w:rsidR="002F3257" w:rsidRPr="00C87F87" w:rsidRDefault="002F3257" w:rsidP="009F58F4">
      <w:pPr>
        <w:jc w:val="both"/>
        <w:rPr>
          <w:b/>
        </w:rPr>
      </w:pPr>
      <w:r w:rsidRPr="00C87F87">
        <w:rPr>
          <w:b/>
        </w:rPr>
        <w:t>7. Порядок контроля за исполнением государственного задания</w:t>
      </w:r>
    </w:p>
    <w:p w:rsidR="002F3257" w:rsidRPr="00C87F87" w:rsidRDefault="002F3257" w:rsidP="009F58F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4337"/>
        <w:gridCol w:w="4342"/>
      </w:tblGrid>
      <w:tr w:rsidR="002F3257" w:rsidTr="00A932E9">
        <w:tc>
          <w:tcPr>
            <w:tcW w:w="4392" w:type="dxa"/>
          </w:tcPr>
          <w:p w:rsidR="002F3257" w:rsidRDefault="002F3257" w:rsidP="00A932E9">
            <w:pPr>
              <w:jc w:val="center"/>
            </w:pPr>
            <w:r>
              <w:t>Формы контроля</w:t>
            </w:r>
          </w:p>
        </w:tc>
        <w:tc>
          <w:tcPr>
            <w:tcW w:w="4392" w:type="dxa"/>
          </w:tcPr>
          <w:p w:rsidR="002F3257" w:rsidRDefault="002F3257" w:rsidP="00A932E9">
            <w:pPr>
              <w:jc w:val="center"/>
            </w:pPr>
            <w:r>
              <w:t>Периодичность</w:t>
            </w:r>
          </w:p>
        </w:tc>
        <w:tc>
          <w:tcPr>
            <w:tcW w:w="4392" w:type="dxa"/>
          </w:tcPr>
          <w:p w:rsidR="002F3257" w:rsidRDefault="002F3257" w:rsidP="00A932E9">
            <w:r>
              <w:t>Исполнительные органы государственной власти Рязанской области, осуществляющие контроль за оказанием услуги</w:t>
            </w:r>
          </w:p>
        </w:tc>
      </w:tr>
      <w:tr w:rsidR="002F3257" w:rsidTr="00A932E9">
        <w:tc>
          <w:tcPr>
            <w:tcW w:w="4392" w:type="dxa"/>
          </w:tcPr>
          <w:p w:rsidR="002F3257" w:rsidRDefault="002F3257" w:rsidP="00A932E9">
            <w:r>
              <w:t>1. Плановые выездные проверки</w:t>
            </w:r>
          </w:p>
        </w:tc>
        <w:tc>
          <w:tcPr>
            <w:tcW w:w="4392" w:type="dxa"/>
          </w:tcPr>
          <w:p w:rsidR="002F3257" w:rsidRDefault="002F3257" w:rsidP="00A932E9">
            <w:r>
              <w:t>Годовая</w:t>
            </w:r>
          </w:p>
        </w:tc>
        <w:tc>
          <w:tcPr>
            <w:tcW w:w="4392" w:type="dxa"/>
          </w:tcPr>
          <w:p w:rsidR="002F3257" w:rsidRDefault="002F3257" w:rsidP="00A932E9">
            <w:r>
              <w:t>Министерство культуры и туризма Рязанской области</w:t>
            </w:r>
          </w:p>
        </w:tc>
      </w:tr>
      <w:tr w:rsidR="002F3257" w:rsidTr="00A932E9">
        <w:tc>
          <w:tcPr>
            <w:tcW w:w="4392" w:type="dxa"/>
          </w:tcPr>
          <w:p w:rsidR="002F3257" w:rsidRDefault="002F3257" w:rsidP="00A932E9">
            <w:r>
              <w:t>2. Документарные проверки</w:t>
            </w:r>
          </w:p>
        </w:tc>
        <w:tc>
          <w:tcPr>
            <w:tcW w:w="4392" w:type="dxa"/>
          </w:tcPr>
          <w:p w:rsidR="002F3257" w:rsidRDefault="002F3257" w:rsidP="00A932E9">
            <w:r>
              <w:t>По мере необходимости</w:t>
            </w:r>
          </w:p>
        </w:tc>
        <w:tc>
          <w:tcPr>
            <w:tcW w:w="4392" w:type="dxa"/>
          </w:tcPr>
          <w:p w:rsidR="002F3257" w:rsidRDefault="002F3257" w:rsidP="00A932E9">
            <w:r>
              <w:t>Министерство культуры и туризма Рязанской области</w:t>
            </w:r>
          </w:p>
        </w:tc>
      </w:tr>
      <w:tr w:rsidR="002F3257" w:rsidTr="00A932E9">
        <w:tc>
          <w:tcPr>
            <w:tcW w:w="4392" w:type="dxa"/>
          </w:tcPr>
          <w:p w:rsidR="002F3257" w:rsidRDefault="002F3257" w:rsidP="00A932E9">
            <w:r>
              <w:t>3. Внеплановые выездные проверки</w:t>
            </w:r>
          </w:p>
        </w:tc>
        <w:tc>
          <w:tcPr>
            <w:tcW w:w="4392" w:type="dxa"/>
          </w:tcPr>
          <w:p w:rsidR="002F3257" w:rsidRDefault="002F3257" w:rsidP="00A932E9">
            <w:r>
              <w:t>При наличии жалоб, обращений граждан</w:t>
            </w:r>
          </w:p>
        </w:tc>
        <w:tc>
          <w:tcPr>
            <w:tcW w:w="4392" w:type="dxa"/>
          </w:tcPr>
          <w:p w:rsidR="002F3257" w:rsidRDefault="002F3257" w:rsidP="00A932E9">
            <w:r>
              <w:t>Министерство культуры и туризма Рязанской области</w:t>
            </w:r>
          </w:p>
        </w:tc>
      </w:tr>
    </w:tbl>
    <w:p w:rsidR="00FD6FC8" w:rsidRDefault="00FD6FC8" w:rsidP="009F58F4">
      <w:pPr>
        <w:jc w:val="both"/>
        <w:rPr>
          <w:b/>
        </w:rPr>
      </w:pPr>
    </w:p>
    <w:p w:rsidR="000E51E0" w:rsidRDefault="000E51E0" w:rsidP="009F58F4">
      <w:pPr>
        <w:jc w:val="both"/>
        <w:rPr>
          <w:b/>
        </w:rPr>
      </w:pPr>
    </w:p>
    <w:p w:rsidR="000E51E0" w:rsidRDefault="000E51E0" w:rsidP="009F58F4">
      <w:pPr>
        <w:jc w:val="both"/>
        <w:rPr>
          <w:b/>
        </w:rPr>
      </w:pPr>
    </w:p>
    <w:p w:rsidR="000E51E0" w:rsidRDefault="000E51E0" w:rsidP="009F58F4">
      <w:pPr>
        <w:jc w:val="both"/>
        <w:rPr>
          <w:b/>
        </w:rPr>
      </w:pPr>
    </w:p>
    <w:p w:rsidR="000E51E0" w:rsidRDefault="000E51E0" w:rsidP="009F58F4">
      <w:pPr>
        <w:jc w:val="both"/>
        <w:rPr>
          <w:b/>
        </w:rPr>
      </w:pPr>
    </w:p>
    <w:p w:rsidR="000E51E0" w:rsidRDefault="000E51E0" w:rsidP="009F58F4">
      <w:pPr>
        <w:jc w:val="both"/>
        <w:rPr>
          <w:b/>
        </w:rPr>
      </w:pPr>
    </w:p>
    <w:p w:rsidR="000E51E0" w:rsidRPr="00971609" w:rsidRDefault="000E51E0" w:rsidP="009F58F4">
      <w:pPr>
        <w:jc w:val="both"/>
        <w:rPr>
          <w:b/>
        </w:rPr>
      </w:pPr>
    </w:p>
    <w:p w:rsidR="002F3257" w:rsidRPr="00971609" w:rsidRDefault="002F3257" w:rsidP="009F58F4">
      <w:pPr>
        <w:jc w:val="both"/>
        <w:rPr>
          <w:b/>
        </w:rPr>
      </w:pPr>
      <w:r w:rsidRPr="00C87F87">
        <w:rPr>
          <w:b/>
        </w:rPr>
        <w:lastRenderedPageBreak/>
        <w:t>8. Требования к отчётности об исполнении государственного задания:</w:t>
      </w:r>
    </w:p>
    <w:p w:rsidR="002F3257" w:rsidRPr="00971609" w:rsidRDefault="002F3257" w:rsidP="009F58F4">
      <w:pPr>
        <w:jc w:val="both"/>
      </w:pPr>
      <w:r>
        <w:t>8.1. Форма отчёта об исполнении государственного задания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1980"/>
        <w:gridCol w:w="1584"/>
        <w:gridCol w:w="2376"/>
        <w:gridCol w:w="2880"/>
      </w:tblGrid>
      <w:tr w:rsidR="002F3257" w:rsidTr="00045E5B">
        <w:tc>
          <w:tcPr>
            <w:tcW w:w="4428" w:type="dxa"/>
          </w:tcPr>
          <w:p w:rsidR="002F3257" w:rsidRDefault="002F3257" w:rsidP="00917B1C">
            <w:r>
              <w:t>Наименование показателя</w:t>
            </w:r>
          </w:p>
        </w:tc>
        <w:tc>
          <w:tcPr>
            <w:tcW w:w="1440" w:type="dxa"/>
          </w:tcPr>
          <w:p w:rsidR="002F3257" w:rsidRDefault="002F3257" w:rsidP="00917B1C">
            <w:r>
              <w:t>Единица измерения</w:t>
            </w:r>
          </w:p>
        </w:tc>
        <w:tc>
          <w:tcPr>
            <w:tcW w:w="1980" w:type="dxa"/>
          </w:tcPr>
          <w:p w:rsidR="002F3257" w:rsidRDefault="002F3257" w:rsidP="00917B1C">
            <w:r>
              <w:t>Значение, утверждённое в государственном задании на отчётный период</w:t>
            </w:r>
          </w:p>
        </w:tc>
        <w:tc>
          <w:tcPr>
            <w:tcW w:w="1584" w:type="dxa"/>
          </w:tcPr>
          <w:p w:rsidR="002F3257" w:rsidRDefault="002F3257" w:rsidP="00917B1C">
            <w:r>
              <w:t>Фактическое значение за отчётный период</w:t>
            </w:r>
          </w:p>
        </w:tc>
        <w:tc>
          <w:tcPr>
            <w:tcW w:w="2376" w:type="dxa"/>
          </w:tcPr>
          <w:p w:rsidR="002F3257" w:rsidRDefault="002F3257" w:rsidP="00917B1C">
            <w:r>
              <w:t xml:space="preserve">Характеристика </w:t>
            </w:r>
          </w:p>
          <w:p w:rsidR="002F3257" w:rsidRDefault="002F3257" w:rsidP="00917B1C">
            <w:r>
              <w:t xml:space="preserve">причин отклонения </w:t>
            </w:r>
          </w:p>
          <w:p w:rsidR="002F3257" w:rsidRDefault="002F3257" w:rsidP="00917B1C">
            <w:r>
              <w:t>от запланированных значений</w:t>
            </w:r>
          </w:p>
        </w:tc>
        <w:tc>
          <w:tcPr>
            <w:tcW w:w="2880" w:type="dxa"/>
          </w:tcPr>
          <w:p w:rsidR="002F3257" w:rsidRDefault="002F3257" w:rsidP="00917B1C">
            <w:r>
              <w:t xml:space="preserve">Источник информации о фактическом значении показателя </w:t>
            </w:r>
          </w:p>
        </w:tc>
      </w:tr>
      <w:tr w:rsidR="002F3257" w:rsidTr="00045E5B">
        <w:tc>
          <w:tcPr>
            <w:tcW w:w="4428" w:type="dxa"/>
          </w:tcPr>
          <w:p w:rsidR="002F3257" w:rsidRPr="00FE3D76" w:rsidRDefault="002F3257" w:rsidP="00917B1C">
            <w:r>
              <w:t xml:space="preserve">1. </w:t>
            </w:r>
            <w:r w:rsidRPr="00FE3D76">
              <w:t xml:space="preserve">Количество публичных показов спектаклей, </w:t>
            </w:r>
            <w:r>
              <w:t>концертов и концертных программ, иных зрелищных программ</w:t>
            </w:r>
            <w:r w:rsidRPr="00FE3D76">
              <w:t xml:space="preserve"> на стационаре</w:t>
            </w:r>
            <w:r>
              <w:t xml:space="preserve"> </w:t>
            </w:r>
            <w:r w:rsidRPr="00FE3D76">
              <w:t>(большая сцена)</w:t>
            </w:r>
          </w:p>
        </w:tc>
        <w:tc>
          <w:tcPr>
            <w:tcW w:w="1440" w:type="dxa"/>
          </w:tcPr>
          <w:p w:rsidR="002F3257" w:rsidRDefault="002F3257" w:rsidP="00917B1C">
            <w:r>
              <w:t>1 показ</w:t>
            </w:r>
          </w:p>
        </w:tc>
        <w:tc>
          <w:tcPr>
            <w:tcW w:w="1980" w:type="dxa"/>
          </w:tcPr>
          <w:p w:rsidR="002F3257" w:rsidRDefault="002F3257" w:rsidP="00917B1C"/>
        </w:tc>
        <w:tc>
          <w:tcPr>
            <w:tcW w:w="1584" w:type="dxa"/>
          </w:tcPr>
          <w:p w:rsidR="002F3257" w:rsidRDefault="002F3257" w:rsidP="00917B1C"/>
        </w:tc>
        <w:tc>
          <w:tcPr>
            <w:tcW w:w="2376" w:type="dxa"/>
          </w:tcPr>
          <w:p w:rsidR="002F3257" w:rsidRDefault="002F3257" w:rsidP="00917B1C"/>
        </w:tc>
        <w:tc>
          <w:tcPr>
            <w:tcW w:w="2880" w:type="dxa"/>
          </w:tcPr>
          <w:p w:rsidR="002F3257" w:rsidRDefault="002F3257" w:rsidP="00917B1C">
            <w:r w:rsidRPr="00FE3D76">
              <w:t>Сведения о деятельности театров по форме 9-НК</w:t>
            </w:r>
            <w:r>
              <w:t>, отчет по репертуару</w:t>
            </w:r>
          </w:p>
          <w:p w:rsidR="002F3257" w:rsidRDefault="002F3257" w:rsidP="00917B1C"/>
        </w:tc>
      </w:tr>
      <w:tr w:rsidR="002F3257" w:rsidTr="00045E5B">
        <w:tc>
          <w:tcPr>
            <w:tcW w:w="4428" w:type="dxa"/>
          </w:tcPr>
          <w:p w:rsidR="002F3257" w:rsidRDefault="002F3257" w:rsidP="00917B1C">
            <w:r>
              <w:t xml:space="preserve">2. </w:t>
            </w:r>
            <w:r w:rsidRPr="00FE3D76">
              <w:t xml:space="preserve">Количество публичных показов спектаклей, </w:t>
            </w:r>
            <w:r>
              <w:t>концертов и концертных программ, иных зрелищных программ</w:t>
            </w:r>
            <w:r w:rsidRPr="00FE3D76">
              <w:t xml:space="preserve"> на стационаре</w:t>
            </w:r>
            <w:r>
              <w:t xml:space="preserve"> (малая сцена)</w:t>
            </w:r>
          </w:p>
        </w:tc>
        <w:tc>
          <w:tcPr>
            <w:tcW w:w="1440" w:type="dxa"/>
          </w:tcPr>
          <w:p w:rsidR="002F3257" w:rsidRDefault="002F3257" w:rsidP="00917B1C">
            <w:r>
              <w:t>1 показ</w:t>
            </w:r>
          </w:p>
        </w:tc>
        <w:tc>
          <w:tcPr>
            <w:tcW w:w="1980" w:type="dxa"/>
          </w:tcPr>
          <w:p w:rsidR="002F3257" w:rsidRDefault="002F3257" w:rsidP="00917B1C"/>
        </w:tc>
        <w:tc>
          <w:tcPr>
            <w:tcW w:w="1584" w:type="dxa"/>
          </w:tcPr>
          <w:p w:rsidR="002F3257" w:rsidRDefault="002F3257" w:rsidP="00917B1C"/>
        </w:tc>
        <w:tc>
          <w:tcPr>
            <w:tcW w:w="2376" w:type="dxa"/>
          </w:tcPr>
          <w:p w:rsidR="002F3257" w:rsidRDefault="002F3257" w:rsidP="00917B1C"/>
        </w:tc>
        <w:tc>
          <w:tcPr>
            <w:tcW w:w="2880" w:type="dxa"/>
          </w:tcPr>
          <w:p w:rsidR="002F3257" w:rsidRDefault="002F3257" w:rsidP="00917B1C">
            <w:r w:rsidRPr="00FE3D76">
              <w:t>Сведения о деятельности театров по форме 9-НК</w:t>
            </w:r>
            <w:r>
              <w:t>, отчет по репертуару</w:t>
            </w:r>
          </w:p>
          <w:p w:rsidR="002F3257" w:rsidRDefault="002F3257" w:rsidP="00917B1C"/>
        </w:tc>
      </w:tr>
      <w:tr w:rsidR="002F3257" w:rsidRPr="00FE3D76" w:rsidTr="00045E5B">
        <w:tc>
          <w:tcPr>
            <w:tcW w:w="4428" w:type="dxa"/>
          </w:tcPr>
          <w:p w:rsidR="002F3257" w:rsidRPr="00FE3D76" w:rsidRDefault="002F3257" w:rsidP="00917B1C">
            <w:r>
              <w:t xml:space="preserve">3. </w:t>
            </w:r>
            <w:r w:rsidRPr="00EB6379">
              <w:t xml:space="preserve">Количество публичных показов спектаклей, </w:t>
            </w:r>
            <w:r>
              <w:t>концертов и концертных программ, иных зрелищных программ</w:t>
            </w:r>
            <w:r w:rsidRPr="00EB6379">
              <w:t xml:space="preserve"> проведенных силами сторонних организаций на </w:t>
            </w:r>
            <w:r>
              <w:t>стационаре</w:t>
            </w:r>
          </w:p>
        </w:tc>
        <w:tc>
          <w:tcPr>
            <w:tcW w:w="1440" w:type="dxa"/>
          </w:tcPr>
          <w:p w:rsidR="002F3257" w:rsidRDefault="002F3257" w:rsidP="00917B1C">
            <w:r>
              <w:t>1 показ</w:t>
            </w:r>
          </w:p>
        </w:tc>
        <w:tc>
          <w:tcPr>
            <w:tcW w:w="1980" w:type="dxa"/>
          </w:tcPr>
          <w:p w:rsidR="002F3257" w:rsidRDefault="002F3257" w:rsidP="00917B1C"/>
        </w:tc>
        <w:tc>
          <w:tcPr>
            <w:tcW w:w="1584" w:type="dxa"/>
          </w:tcPr>
          <w:p w:rsidR="002F3257" w:rsidRDefault="002F3257" w:rsidP="00917B1C"/>
        </w:tc>
        <w:tc>
          <w:tcPr>
            <w:tcW w:w="2376" w:type="dxa"/>
          </w:tcPr>
          <w:p w:rsidR="002F3257" w:rsidRDefault="002F3257" w:rsidP="00917B1C"/>
        </w:tc>
        <w:tc>
          <w:tcPr>
            <w:tcW w:w="2880" w:type="dxa"/>
          </w:tcPr>
          <w:p w:rsidR="002F3257" w:rsidRDefault="002F3257" w:rsidP="00917B1C">
            <w:r w:rsidRPr="00FE3D76">
              <w:t>Сведения о деятельности театров по форме 9-НК</w:t>
            </w:r>
            <w:r>
              <w:t>, отчет по репертуару</w:t>
            </w:r>
          </w:p>
          <w:p w:rsidR="002F3257" w:rsidRPr="00FE3D76" w:rsidRDefault="002F3257" w:rsidP="00917B1C"/>
        </w:tc>
      </w:tr>
      <w:tr w:rsidR="002F3257" w:rsidRPr="00FE3D76" w:rsidTr="00045E5B">
        <w:tc>
          <w:tcPr>
            <w:tcW w:w="4428" w:type="dxa"/>
          </w:tcPr>
          <w:p w:rsidR="002F3257" w:rsidRPr="00EB6379" w:rsidRDefault="002F3257" w:rsidP="00917B1C">
            <w:r>
              <w:t xml:space="preserve">4. </w:t>
            </w:r>
            <w:r w:rsidRPr="00EB6379">
              <w:t xml:space="preserve">Количество </w:t>
            </w:r>
            <w:r>
              <w:t>социально</w:t>
            </w:r>
            <w:r w:rsidRPr="00182155">
              <w:t>-</w:t>
            </w:r>
            <w:r>
              <w:t>значимых мероприятий, проведенных за отчетный период</w:t>
            </w:r>
          </w:p>
        </w:tc>
        <w:tc>
          <w:tcPr>
            <w:tcW w:w="1440" w:type="dxa"/>
          </w:tcPr>
          <w:p w:rsidR="002F3257" w:rsidRDefault="002F3257" w:rsidP="00917B1C">
            <w:r>
              <w:t>1 показ</w:t>
            </w:r>
          </w:p>
        </w:tc>
        <w:tc>
          <w:tcPr>
            <w:tcW w:w="1980" w:type="dxa"/>
          </w:tcPr>
          <w:p w:rsidR="002F3257" w:rsidRDefault="002F3257" w:rsidP="00917B1C"/>
        </w:tc>
        <w:tc>
          <w:tcPr>
            <w:tcW w:w="1584" w:type="dxa"/>
          </w:tcPr>
          <w:p w:rsidR="002F3257" w:rsidRDefault="002F3257" w:rsidP="00917B1C"/>
        </w:tc>
        <w:tc>
          <w:tcPr>
            <w:tcW w:w="2376" w:type="dxa"/>
          </w:tcPr>
          <w:p w:rsidR="002F3257" w:rsidRDefault="002F3257" w:rsidP="00917B1C"/>
        </w:tc>
        <w:tc>
          <w:tcPr>
            <w:tcW w:w="2880" w:type="dxa"/>
          </w:tcPr>
          <w:p w:rsidR="002F3257" w:rsidRPr="00FE3D76" w:rsidRDefault="002F3257" w:rsidP="00917B1C">
            <w:r w:rsidRPr="00FE3D76">
              <w:t>Сведения о деятельности театров по форме 9-НК</w:t>
            </w:r>
            <w:r>
              <w:t>, отчет по репертуару</w:t>
            </w:r>
          </w:p>
        </w:tc>
      </w:tr>
      <w:tr w:rsidR="002F3257" w:rsidTr="00045E5B">
        <w:tc>
          <w:tcPr>
            <w:tcW w:w="4428" w:type="dxa"/>
          </w:tcPr>
          <w:p w:rsidR="002F3257" w:rsidRDefault="002F3257" w:rsidP="00917B1C">
            <w:r>
              <w:t xml:space="preserve">5. </w:t>
            </w:r>
            <w:r w:rsidRPr="00FE3D76">
              <w:t xml:space="preserve">Количество публичных показов спектаклей, </w:t>
            </w:r>
            <w:r>
              <w:t>концертов и концертных программ, иных зрелищных программ на гастролях</w:t>
            </w:r>
          </w:p>
        </w:tc>
        <w:tc>
          <w:tcPr>
            <w:tcW w:w="1440" w:type="dxa"/>
          </w:tcPr>
          <w:p w:rsidR="002F3257" w:rsidRDefault="002F3257" w:rsidP="00917B1C">
            <w:r>
              <w:t>1 показ</w:t>
            </w:r>
          </w:p>
        </w:tc>
        <w:tc>
          <w:tcPr>
            <w:tcW w:w="1980" w:type="dxa"/>
          </w:tcPr>
          <w:p w:rsidR="002F3257" w:rsidRDefault="002F3257" w:rsidP="00917B1C"/>
        </w:tc>
        <w:tc>
          <w:tcPr>
            <w:tcW w:w="1584" w:type="dxa"/>
          </w:tcPr>
          <w:p w:rsidR="002F3257" w:rsidRDefault="002F3257" w:rsidP="00917B1C"/>
        </w:tc>
        <w:tc>
          <w:tcPr>
            <w:tcW w:w="2376" w:type="dxa"/>
          </w:tcPr>
          <w:p w:rsidR="002F3257" w:rsidRDefault="002F3257" w:rsidP="00917B1C"/>
        </w:tc>
        <w:tc>
          <w:tcPr>
            <w:tcW w:w="2880" w:type="dxa"/>
          </w:tcPr>
          <w:p w:rsidR="002F3257" w:rsidRDefault="002F3257" w:rsidP="00917B1C">
            <w:r w:rsidRPr="00FE3D76">
              <w:t>Сведения о деятельности театров по форме 9-НК</w:t>
            </w:r>
            <w:r>
              <w:t>, отчет по репертуару</w:t>
            </w:r>
          </w:p>
          <w:p w:rsidR="002F3257" w:rsidRDefault="002F3257" w:rsidP="00917B1C"/>
        </w:tc>
      </w:tr>
      <w:tr w:rsidR="002F3257" w:rsidRPr="008C616F" w:rsidTr="00045E5B">
        <w:tc>
          <w:tcPr>
            <w:tcW w:w="4428" w:type="dxa"/>
          </w:tcPr>
          <w:p w:rsidR="002F3257" w:rsidRDefault="002F3257" w:rsidP="00917B1C">
            <w:r>
              <w:t>6.Удовлетворенность зрителя качеством услуги</w:t>
            </w:r>
          </w:p>
        </w:tc>
        <w:tc>
          <w:tcPr>
            <w:tcW w:w="1440" w:type="dxa"/>
          </w:tcPr>
          <w:p w:rsidR="002F3257" w:rsidRDefault="002F3257" w:rsidP="00917B1C">
            <w:r>
              <w:t>%</w:t>
            </w:r>
          </w:p>
        </w:tc>
        <w:tc>
          <w:tcPr>
            <w:tcW w:w="1980" w:type="dxa"/>
          </w:tcPr>
          <w:p w:rsidR="002F3257" w:rsidRDefault="002F3257" w:rsidP="00917B1C"/>
        </w:tc>
        <w:tc>
          <w:tcPr>
            <w:tcW w:w="1584" w:type="dxa"/>
          </w:tcPr>
          <w:p w:rsidR="002F3257" w:rsidRDefault="002F3257" w:rsidP="00917B1C"/>
        </w:tc>
        <w:tc>
          <w:tcPr>
            <w:tcW w:w="2376" w:type="dxa"/>
          </w:tcPr>
          <w:p w:rsidR="002F3257" w:rsidRDefault="002F3257" w:rsidP="00917B1C"/>
        </w:tc>
        <w:tc>
          <w:tcPr>
            <w:tcW w:w="2880" w:type="dxa"/>
          </w:tcPr>
          <w:p w:rsidR="002F3257" w:rsidRPr="008C616F" w:rsidRDefault="002F3257" w:rsidP="00045E5B">
            <w:r w:rsidRPr="008C616F">
              <w:t>Социологический опрос</w:t>
            </w:r>
            <w:r>
              <w:t>,</w:t>
            </w:r>
          </w:p>
          <w:p w:rsidR="002F3257" w:rsidRPr="008C616F" w:rsidRDefault="002F3257" w:rsidP="00045E5B">
            <w:pPr>
              <w:rPr>
                <w:i/>
              </w:rPr>
            </w:pPr>
            <w:r w:rsidRPr="008C616F">
              <w:rPr>
                <w:i/>
              </w:rPr>
              <w:t>книга обращений с заявлениями,</w:t>
            </w:r>
          </w:p>
          <w:p w:rsidR="002F3257" w:rsidRPr="008C616F" w:rsidRDefault="002F3257" w:rsidP="00045E5B">
            <w:r w:rsidRPr="008C616F">
              <w:rPr>
                <w:i/>
              </w:rPr>
              <w:t xml:space="preserve">жалобами, </w:t>
            </w:r>
            <w:r>
              <w:rPr>
                <w:i/>
              </w:rPr>
              <w:t>п</w:t>
            </w:r>
            <w:r w:rsidRPr="008C616F">
              <w:rPr>
                <w:i/>
              </w:rPr>
              <w:t>редложениями</w:t>
            </w:r>
          </w:p>
        </w:tc>
      </w:tr>
      <w:tr w:rsidR="002F3257" w:rsidTr="00045E5B">
        <w:tc>
          <w:tcPr>
            <w:tcW w:w="4428" w:type="dxa"/>
          </w:tcPr>
          <w:p w:rsidR="002F3257" w:rsidRDefault="002F3257" w:rsidP="00917B1C">
            <w:r>
              <w:t xml:space="preserve">7. Средняя заполняемость зала </w:t>
            </w:r>
          </w:p>
          <w:p w:rsidR="002F3257" w:rsidRDefault="002F3257" w:rsidP="00917B1C">
            <w:r>
              <w:t>на стационаре</w:t>
            </w:r>
          </w:p>
        </w:tc>
        <w:tc>
          <w:tcPr>
            <w:tcW w:w="1440" w:type="dxa"/>
          </w:tcPr>
          <w:p w:rsidR="002F3257" w:rsidRDefault="002F3257" w:rsidP="00917B1C"/>
          <w:p w:rsidR="002F3257" w:rsidRDefault="002F3257" w:rsidP="00917B1C">
            <w:r>
              <w:t>%</w:t>
            </w:r>
          </w:p>
        </w:tc>
        <w:tc>
          <w:tcPr>
            <w:tcW w:w="1980" w:type="dxa"/>
          </w:tcPr>
          <w:p w:rsidR="002F3257" w:rsidRDefault="002F3257" w:rsidP="00917B1C"/>
        </w:tc>
        <w:tc>
          <w:tcPr>
            <w:tcW w:w="1584" w:type="dxa"/>
          </w:tcPr>
          <w:p w:rsidR="002F3257" w:rsidRDefault="002F3257" w:rsidP="00917B1C"/>
        </w:tc>
        <w:tc>
          <w:tcPr>
            <w:tcW w:w="2376" w:type="dxa"/>
          </w:tcPr>
          <w:p w:rsidR="002F3257" w:rsidRDefault="002F3257" w:rsidP="00917B1C"/>
        </w:tc>
        <w:tc>
          <w:tcPr>
            <w:tcW w:w="2880" w:type="dxa"/>
          </w:tcPr>
          <w:p w:rsidR="002F3257" w:rsidRDefault="002F3257" w:rsidP="00917B1C">
            <w:r w:rsidRPr="00FE3D76">
              <w:t>Сведения о деятельности театров по форме 9-НК</w:t>
            </w:r>
          </w:p>
        </w:tc>
      </w:tr>
      <w:tr w:rsidR="002F3257" w:rsidTr="00045E5B">
        <w:tc>
          <w:tcPr>
            <w:tcW w:w="4428" w:type="dxa"/>
          </w:tcPr>
          <w:p w:rsidR="002F3257" w:rsidRDefault="002F3257" w:rsidP="00917B1C">
            <w:r>
              <w:t>8. Динамика  количества зрителей (тыс. чел.) к предыдущему отчётному периоду</w:t>
            </w:r>
          </w:p>
        </w:tc>
        <w:tc>
          <w:tcPr>
            <w:tcW w:w="1440" w:type="dxa"/>
          </w:tcPr>
          <w:p w:rsidR="002F3257" w:rsidRDefault="002F3257" w:rsidP="00917B1C">
            <w:r>
              <w:t>тыс. человек</w:t>
            </w:r>
          </w:p>
        </w:tc>
        <w:tc>
          <w:tcPr>
            <w:tcW w:w="1980" w:type="dxa"/>
          </w:tcPr>
          <w:p w:rsidR="002F3257" w:rsidRDefault="002F3257" w:rsidP="00917B1C"/>
        </w:tc>
        <w:tc>
          <w:tcPr>
            <w:tcW w:w="1584" w:type="dxa"/>
          </w:tcPr>
          <w:p w:rsidR="002F3257" w:rsidRDefault="002F3257" w:rsidP="00917B1C"/>
        </w:tc>
        <w:tc>
          <w:tcPr>
            <w:tcW w:w="2376" w:type="dxa"/>
          </w:tcPr>
          <w:p w:rsidR="002F3257" w:rsidRDefault="002F3257" w:rsidP="00917B1C"/>
        </w:tc>
        <w:tc>
          <w:tcPr>
            <w:tcW w:w="2880" w:type="dxa"/>
          </w:tcPr>
          <w:p w:rsidR="002F3257" w:rsidRDefault="002F3257" w:rsidP="00917B1C">
            <w:r w:rsidRPr="00FE3D76">
              <w:t>Сведения о деятельности театров по форме 9-НК</w:t>
            </w:r>
          </w:p>
        </w:tc>
      </w:tr>
    </w:tbl>
    <w:p w:rsidR="002F3257" w:rsidRPr="00E154D7" w:rsidRDefault="002F3257" w:rsidP="009F58F4">
      <w:pPr>
        <w:jc w:val="both"/>
        <w:rPr>
          <w:b/>
          <w:i/>
        </w:rPr>
      </w:pPr>
      <w:r w:rsidRPr="00C87F87">
        <w:lastRenderedPageBreak/>
        <w:t xml:space="preserve">8.2. Сроки представления отчётов об исполнении государственного задания: по показателям объёма государственной услуги – 1 раз в квартал (до 10 числа месяца, следующего за отчётным кварталом); </w:t>
      </w:r>
      <w:r w:rsidRPr="00E154D7">
        <w:rPr>
          <w:b/>
          <w:i/>
        </w:rPr>
        <w:t xml:space="preserve">по показателям, характеризующим качество государственной услуги – </w:t>
      </w:r>
      <w:r>
        <w:rPr>
          <w:b/>
          <w:i/>
        </w:rPr>
        <w:t>2</w:t>
      </w:r>
      <w:r w:rsidRPr="00E154D7">
        <w:rPr>
          <w:b/>
          <w:i/>
        </w:rPr>
        <w:t xml:space="preserve"> раз</w:t>
      </w:r>
      <w:r>
        <w:rPr>
          <w:b/>
          <w:i/>
        </w:rPr>
        <w:t xml:space="preserve">а </w:t>
      </w:r>
      <w:r w:rsidRPr="00E154D7">
        <w:rPr>
          <w:b/>
          <w:i/>
        </w:rPr>
        <w:t>(</w:t>
      </w:r>
      <w:r>
        <w:rPr>
          <w:b/>
          <w:i/>
        </w:rPr>
        <w:t xml:space="preserve">до 1 августа текущего года и </w:t>
      </w:r>
      <w:r w:rsidRPr="00E154D7">
        <w:rPr>
          <w:b/>
          <w:i/>
        </w:rPr>
        <w:t>до 1 февраля года, следующего за отчётным годом).</w:t>
      </w:r>
    </w:p>
    <w:p w:rsidR="002F3257" w:rsidRPr="00E154D7" w:rsidRDefault="002F3257" w:rsidP="009F58F4">
      <w:pPr>
        <w:jc w:val="both"/>
        <w:rPr>
          <w:b/>
          <w:i/>
        </w:rPr>
      </w:pPr>
    </w:p>
    <w:p w:rsidR="002F3257" w:rsidRPr="00C87F87" w:rsidRDefault="002F3257" w:rsidP="009F58F4">
      <w:pPr>
        <w:jc w:val="both"/>
      </w:pPr>
      <w:r w:rsidRPr="00C87F87">
        <w:t>8.3. Иные требования к отчётности об исполнении государственного задания.</w:t>
      </w:r>
    </w:p>
    <w:p w:rsidR="002F3257" w:rsidRPr="00C87F87" w:rsidRDefault="002F3257" w:rsidP="009F58F4">
      <w:pPr>
        <w:jc w:val="both"/>
      </w:pPr>
      <w:r w:rsidRPr="00C87F87">
        <w:t>Предоставление информации о состоянии кредиторской задолженности, в т.ч. просроченной, с предоставлением подтверждающих копий;</w:t>
      </w:r>
    </w:p>
    <w:p w:rsidR="002F3257" w:rsidRPr="00C87F87" w:rsidRDefault="002F3257" w:rsidP="009F58F4">
      <w:pPr>
        <w:jc w:val="both"/>
      </w:pPr>
      <w:r w:rsidRPr="00C87F87">
        <w:t>Представление газетных публикаций о спектаклях – премьерных и репертуарных – ежеквартально;</w:t>
      </w:r>
    </w:p>
    <w:p w:rsidR="002F3257" w:rsidRDefault="002F3257" w:rsidP="009F58F4">
      <w:pPr>
        <w:jc w:val="both"/>
      </w:pPr>
      <w:r w:rsidRPr="00C87F87">
        <w:t>Представление подтверждающих документов о количестве зрителей, посетивших спектакли и концерты на благотворительной основе – ежегодно.</w:t>
      </w:r>
    </w:p>
    <w:p w:rsidR="002F3257" w:rsidRPr="00C87F87" w:rsidRDefault="002F3257" w:rsidP="009F58F4">
      <w:pPr>
        <w:jc w:val="both"/>
      </w:pPr>
    </w:p>
    <w:p w:rsidR="002F3257" w:rsidRPr="00F00FDB" w:rsidRDefault="002F3257" w:rsidP="009F58F4">
      <w:pPr>
        <w:jc w:val="both"/>
        <w:rPr>
          <w:b/>
          <w:i/>
        </w:rPr>
      </w:pPr>
      <w:r w:rsidRPr="00F00FDB">
        <w:rPr>
          <w:b/>
          <w:i/>
        </w:rPr>
        <w:t>8.4</w:t>
      </w:r>
      <w:r>
        <w:rPr>
          <w:b/>
          <w:i/>
        </w:rPr>
        <w:t xml:space="preserve">. Предоставление сведений о принятых мерах по итогам рассмотрения книги жалоб и предложений. </w:t>
      </w:r>
    </w:p>
    <w:p w:rsidR="002F3257" w:rsidRPr="00F00FDB" w:rsidRDefault="002F3257" w:rsidP="009F58F4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10" w:rsidRDefault="00FF6F10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10" w:rsidRDefault="00FF6F10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10" w:rsidRDefault="00FF6F10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10" w:rsidRDefault="00FF6F10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10" w:rsidRDefault="00FF6F10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Pr="00971609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Pr="00C87F87" w:rsidRDefault="002F3257" w:rsidP="002D10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87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2F3257" w:rsidRDefault="002F3257" w:rsidP="009F58F4">
      <w:pPr>
        <w:jc w:val="both"/>
      </w:pPr>
    </w:p>
    <w:p w:rsidR="002F3257" w:rsidRPr="00C87F87" w:rsidRDefault="002F3257" w:rsidP="009F58F4">
      <w:pPr>
        <w:jc w:val="both"/>
      </w:pPr>
      <w:r w:rsidRPr="00C87F87">
        <w:rPr>
          <w:b/>
        </w:rPr>
        <w:t xml:space="preserve">1. Наименование государственной работы – </w:t>
      </w:r>
      <w:r w:rsidRPr="00C87F87">
        <w:t>Работа по созданию спектаклей, концертов и концертных программ, иных зрелищных программ</w:t>
      </w:r>
    </w:p>
    <w:p w:rsidR="002F3257" w:rsidRDefault="002F3257" w:rsidP="009F58F4">
      <w:pPr>
        <w:jc w:val="both"/>
        <w:rPr>
          <w:b/>
        </w:rPr>
      </w:pPr>
    </w:p>
    <w:p w:rsidR="002F3257" w:rsidRPr="00C87F87" w:rsidRDefault="002F3257" w:rsidP="009F58F4">
      <w:pPr>
        <w:jc w:val="both"/>
        <w:rPr>
          <w:b/>
        </w:rPr>
      </w:pPr>
      <w:r w:rsidRPr="00C87F87">
        <w:rPr>
          <w:b/>
        </w:rPr>
        <w:t>2. Характеристика работы</w:t>
      </w:r>
    </w:p>
    <w:p w:rsidR="002F3257" w:rsidRDefault="002F3257" w:rsidP="009F58F4">
      <w:pPr>
        <w:jc w:val="both"/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40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330C5B" w:rsidTr="000E51E0">
        <w:trPr>
          <w:trHeight w:val="1104"/>
        </w:trPr>
        <w:tc>
          <w:tcPr>
            <w:tcW w:w="2127" w:type="dxa"/>
          </w:tcPr>
          <w:p w:rsidR="00330C5B" w:rsidRDefault="00330C5B" w:rsidP="00A932E9">
            <w:pPr>
              <w:jc w:val="center"/>
            </w:pPr>
            <w:r>
              <w:t>Наименование работы</w:t>
            </w:r>
          </w:p>
        </w:tc>
        <w:tc>
          <w:tcPr>
            <w:tcW w:w="3402" w:type="dxa"/>
          </w:tcPr>
          <w:p w:rsidR="00330C5B" w:rsidRDefault="00330C5B" w:rsidP="00A932E9">
            <w:pPr>
              <w:jc w:val="center"/>
            </w:pPr>
            <w:r>
              <w:t>Содержание работы, единица измерения объема работы</w:t>
            </w:r>
          </w:p>
        </w:tc>
        <w:tc>
          <w:tcPr>
            <w:tcW w:w="992" w:type="dxa"/>
          </w:tcPr>
          <w:p w:rsidR="00330C5B" w:rsidRDefault="00330C5B" w:rsidP="006A3A72">
            <w:pPr>
              <w:jc w:val="center"/>
              <w:rPr>
                <w:b/>
              </w:rPr>
            </w:pPr>
          </w:p>
          <w:p w:rsidR="00330C5B" w:rsidRDefault="00330C5B" w:rsidP="006A3A72">
            <w:pPr>
              <w:jc w:val="center"/>
            </w:pPr>
            <w:r w:rsidRPr="006A3A72">
              <w:rPr>
                <w:b/>
              </w:rPr>
              <w:t>2012 год</w:t>
            </w:r>
          </w:p>
        </w:tc>
        <w:tc>
          <w:tcPr>
            <w:tcW w:w="992" w:type="dxa"/>
          </w:tcPr>
          <w:p w:rsidR="00330C5B" w:rsidRPr="006A3A72" w:rsidRDefault="00330C5B" w:rsidP="006A3A72">
            <w:pPr>
              <w:jc w:val="center"/>
              <w:rPr>
                <w:b/>
              </w:rPr>
            </w:pPr>
          </w:p>
          <w:p w:rsidR="00330C5B" w:rsidRDefault="00330C5B" w:rsidP="006A3A72">
            <w:pPr>
              <w:jc w:val="center"/>
            </w:pPr>
            <w:r w:rsidRPr="006A3A72">
              <w:rPr>
                <w:b/>
              </w:rPr>
              <w:t>2013 год</w:t>
            </w:r>
          </w:p>
        </w:tc>
        <w:tc>
          <w:tcPr>
            <w:tcW w:w="2268" w:type="dxa"/>
            <w:gridSpan w:val="4"/>
          </w:tcPr>
          <w:p w:rsidR="00330C5B" w:rsidRDefault="00330C5B" w:rsidP="006A3A72">
            <w:pPr>
              <w:jc w:val="center"/>
              <w:rPr>
                <w:b/>
                <w:lang w:val="en-US"/>
              </w:rPr>
            </w:pPr>
          </w:p>
          <w:p w:rsidR="00330C5B" w:rsidRPr="00330C5B" w:rsidRDefault="00330C5B" w:rsidP="006A3A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2014 </w:t>
            </w:r>
            <w:r>
              <w:rPr>
                <w:b/>
              </w:rPr>
              <w:t>год</w:t>
            </w:r>
          </w:p>
        </w:tc>
        <w:tc>
          <w:tcPr>
            <w:tcW w:w="2268" w:type="dxa"/>
            <w:gridSpan w:val="4"/>
          </w:tcPr>
          <w:p w:rsidR="00330C5B" w:rsidRDefault="00330C5B" w:rsidP="006A3A72">
            <w:pPr>
              <w:jc w:val="center"/>
              <w:rPr>
                <w:b/>
              </w:rPr>
            </w:pPr>
          </w:p>
          <w:p w:rsidR="00330C5B" w:rsidRPr="006A3A72" w:rsidRDefault="00330C5B" w:rsidP="006A3A72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709" w:type="dxa"/>
          </w:tcPr>
          <w:p w:rsidR="00330C5B" w:rsidRDefault="00330C5B" w:rsidP="006A3A72">
            <w:pPr>
              <w:jc w:val="center"/>
              <w:rPr>
                <w:b/>
              </w:rPr>
            </w:pPr>
          </w:p>
          <w:p w:rsidR="00330C5B" w:rsidRDefault="00330C5B" w:rsidP="006A3A72">
            <w:pPr>
              <w:jc w:val="center"/>
              <w:rPr>
                <w:b/>
              </w:rPr>
            </w:pPr>
            <w:r>
              <w:rPr>
                <w:b/>
              </w:rPr>
              <w:t xml:space="preserve">2016 </w:t>
            </w:r>
          </w:p>
          <w:p w:rsidR="00330C5B" w:rsidRPr="006A3A72" w:rsidRDefault="00330C5B" w:rsidP="006A3A7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0" w:type="dxa"/>
          </w:tcPr>
          <w:p w:rsidR="00330C5B" w:rsidRDefault="00330C5B" w:rsidP="006A3A72">
            <w:pPr>
              <w:jc w:val="center"/>
              <w:rPr>
                <w:b/>
              </w:rPr>
            </w:pPr>
          </w:p>
          <w:p w:rsidR="000E51E0" w:rsidRDefault="00330C5B" w:rsidP="006A3A72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</w:p>
          <w:p w:rsidR="00330C5B" w:rsidRPr="006A3A72" w:rsidRDefault="00330C5B" w:rsidP="006A3A7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0E51E0" w:rsidTr="000E51E0">
        <w:tc>
          <w:tcPr>
            <w:tcW w:w="2127" w:type="dxa"/>
            <w:vMerge w:val="restart"/>
          </w:tcPr>
          <w:p w:rsidR="000E51E0" w:rsidRDefault="000E51E0" w:rsidP="000E51E0">
            <w:r>
              <w:t>1. Работа по созданию спектаклей, концертов и концертных программ, иных зрелищных программ</w:t>
            </w:r>
          </w:p>
        </w:tc>
        <w:tc>
          <w:tcPr>
            <w:tcW w:w="3402" w:type="dxa"/>
            <w:vMerge w:val="restart"/>
          </w:tcPr>
          <w:p w:rsidR="000E51E0" w:rsidRDefault="000E51E0" w:rsidP="000E51E0">
            <w:r>
              <w:t>Создание спектаклей, концертов и концертных программ, иных зрелищных программ, количество новых (капитально-возобновленных) постановок</w:t>
            </w:r>
          </w:p>
        </w:tc>
        <w:tc>
          <w:tcPr>
            <w:tcW w:w="992" w:type="dxa"/>
            <w:vMerge w:val="restart"/>
          </w:tcPr>
          <w:p w:rsidR="000E51E0" w:rsidRPr="006A3A72" w:rsidRDefault="000E51E0" w:rsidP="006A3A72">
            <w:pPr>
              <w:jc w:val="center"/>
            </w:pPr>
            <w:r w:rsidRPr="006A3A72">
              <w:t>2</w:t>
            </w:r>
          </w:p>
          <w:p w:rsidR="000E51E0" w:rsidRPr="006A3A72" w:rsidRDefault="000E51E0" w:rsidP="00442A72">
            <w:pPr>
              <w:jc w:val="center"/>
            </w:pPr>
          </w:p>
        </w:tc>
        <w:tc>
          <w:tcPr>
            <w:tcW w:w="992" w:type="dxa"/>
            <w:vMerge w:val="restart"/>
          </w:tcPr>
          <w:p w:rsidR="000E51E0" w:rsidRPr="006A3A72" w:rsidRDefault="000E51E0" w:rsidP="000E51E0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4"/>
          </w:tcPr>
          <w:p w:rsidR="000E51E0" w:rsidRPr="000E51E0" w:rsidRDefault="000E51E0" w:rsidP="006A3A72">
            <w:pPr>
              <w:jc w:val="center"/>
              <w:rPr>
                <w:lang w:val="en-US"/>
              </w:rPr>
            </w:pPr>
            <w:r w:rsidRPr="000E51E0">
              <w:rPr>
                <w:lang w:val="en-US"/>
              </w:rPr>
              <w:t>2</w:t>
            </w:r>
          </w:p>
        </w:tc>
        <w:tc>
          <w:tcPr>
            <w:tcW w:w="2268" w:type="dxa"/>
            <w:gridSpan w:val="4"/>
          </w:tcPr>
          <w:p w:rsidR="000E51E0" w:rsidRPr="00330C5B" w:rsidRDefault="000E51E0" w:rsidP="006A3A72">
            <w:pPr>
              <w:jc w:val="center"/>
              <w:rPr>
                <w:b/>
                <w:lang w:val="en-US"/>
              </w:rPr>
            </w:pPr>
            <w:r w:rsidRPr="00330C5B"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vMerge w:val="restart"/>
          </w:tcPr>
          <w:p w:rsidR="000E51E0" w:rsidRPr="000E51E0" w:rsidRDefault="000E51E0" w:rsidP="00FD6FC8">
            <w:pPr>
              <w:jc w:val="center"/>
            </w:pPr>
            <w:r w:rsidRPr="000E51E0">
              <w:rPr>
                <w:lang w:val="en-US"/>
              </w:rPr>
              <w:t>2</w:t>
            </w:r>
          </w:p>
        </w:tc>
        <w:tc>
          <w:tcPr>
            <w:tcW w:w="850" w:type="dxa"/>
            <w:vMerge w:val="restart"/>
          </w:tcPr>
          <w:p w:rsidR="000E51E0" w:rsidRPr="000E51E0" w:rsidRDefault="000E51E0" w:rsidP="00FD6FC8">
            <w:pPr>
              <w:jc w:val="center"/>
            </w:pPr>
            <w:r w:rsidRPr="000E51E0">
              <w:rPr>
                <w:lang w:val="en-US"/>
              </w:rPr>
              <w:t>2</w:t>
            </w:r>
          </w:p>
        </w:tc>
      </w:tr>
      <w:tr w:rsidR="000E51E0" w:rsidTr="000E51E0">
        <w:trPr>
          <w:trHeight w:val="1057"/>
        </w:trPr>
        <w:tc>
          <w:tcPr>
            <w:tcW w:w="2127" w:type="dxa"/>
            <w:vMerge/>
          </w:tcPr>
          <w:p w:rsidR="000E51E0" w:rsidRDefault="000E51E0" w:rsidP="00A932E9"/>
        </w:tc>
        <w:tc>
          <w:tcPr>
            <w:tcW w:w="3402" w:type="dxa"/>
            <w:vMerge/>
          </w:tcPr>
          <w:p w:rsidR="000E51E0" w:rsidRDefault="000E51E0" w:rsidP="00A932E9"/>
        </w:tc>
        <w:tc>
          <w:tcPr>
            <w:tcW w:w="992" w:type="dxa"/>
            <w:vMerge/>
          </w:tcPr>
          <w:p w:rsidR="000E51E0" w:rsidRDefault="000E51E0" w:rsidP="00442A72">
            <w:pPr>
              <w:jc w:val="center"/>
            </w:pPr>
          </w:p>
        </w:tc>
        <w:tc>
          <w:tcPr>
            <w:tcW w:w="992" w:type="dxa"/>
            <w:vMerge/>
          </w:tcPr>
          <w:p w:rsidR="000E51E0" w:rsidRDefault="000E51E0" w:rsidP="000D0715"/>
        </w:tc>
        <w:tc>
          <w:tcPr>
            <w:tcW w:w="567" w:type="dxa"/>
          </w:tcPr>
          <w:p w:rsidR="000E51E0" w:rsidRDefault="000E51E0" w:rsidP="00FD6FC8">
            <w:r>
              <w:t>1 кв.</w:t>
            </w:r>
          </w:p>
        </w:tc>
        <w:tc>
          <w:tcPr>
            <w:tcW w:w="567" w:type="dxa"/>
          </w:tcPr>
          <w:p w:rsidR="000E51E0" w:rsidRDefault="000E51E0" w:rsidP="00FD6FC8">
            <w:r>
              <w:t>2 кв.</w:t>
            </w:r>
          </w:p>
        </w:tc>
        <w:tc>
          <w:tcPr>
            <w:tcW w:w="567" w:type="dxa"/>
          </w:tcPr>
          <w:p w:rsidR="000E51E0" w:rsidRDefault="000E51E0" w:rsidP="00FD6FC8">
            <w:pPr>
              <w:rPr>
                <w:lang w:val="en-US"/>
              </w:rPr>
            </w:pPr>
            <w:r>
              <w:t xml:space="preserve">3 </w:t>
            </w:r>
          </w:p>
          <w:p w:rsidR="000E51E0" w:rsidRDefault="000E51E0" w:rsidP="00FD6FC8">
            <w:r>
              <w:t>кв.</w:t>
            </w:r>
          </w:p>
        </w:tc>
        <w:tc>
          <w:tcPr>
            <w:tcW w:w="567" w:type="dxa"/>
          </w:tcPr>
          <w:p w:rsidR="000E51E0" w:rsidRDefault="000E51E0" w:rsidP="00FD6FC8">
            <w:r>
              <w:t>4 кв.</w:t>
            </w:r>
          </w:p>
        </w:tc>
        <w:tc>
          <w:tcPr>
            <w:tcW w:w="567" w:type="dxa"/>
          </w:tcPr>
          <w:p w:rsidR="000E51E0" w:rsidRDefault="000E51E0" w:rsidP="00FD6FC8">
            <w:r>
              <w:t>1 кв.</w:t>
            </w:r>
          </w:p>
        </w:tc>
        <w:tc>
          <w:tcPr>
            <w:tcW w:w="567" w:type="dxa"/>
          </w:tcPr>
          <w:p w:rsidR="000E51E0" w:rsidRDefault="000E51E0" w:rsidP="00FD6FC8">
            <w:pPr>
              <w:rPr>
                <w:lang w:val="en-US"/>
              </w:rPr>
            </w:pPr>
            <w:r>
              <w:t xml:space="preserve">2 </w:t>
            </w:r>
          </w:p>
          <w:p w:rsidR="000E51E0" w:rsidRDefault="000E51E0" w:rsidP="00FD6FC8">
            <w:r>
              <w:t>кв.</w:t>
            </w:r>
          </w:p>
        </w:tc>
        <w:tc>
          <w:tcPr>
            <w:tcW w:w="567" w:type="dxa"/>
          </w:tcPr>
          <w:p w:rsidR="000E51E0" w:rsidRDefault="000E51E0" w:rsidP="00FD6FC8">
            <w:pPr>
              <w:rPr>
                <w:lang w:val="en-US"/>
              </w:rPr>
            </w:pPr>
            <w:r>
              <w:t xml:space="preserve">3 </w:t>
            </w:r>
          </w:p>
          <w:p w:rsidR="000E51E0" w:rsidRDefault="000E51E0" w:rsidP="00FD6FC8">
            <w:r>
              <w:t>кв.</w:t>
            </w:r>
          </w:p>
        </w:tc>
        <w:tc>
          <w:tcPr>
            <w:tcW w:w="567" w:type="dxa"/>
          </w:tcPr>
          <w:p w:rsidR="000E51E0" w:rsidRDefault="000E51E0" w:rsidP="00FD6FC8">
            <w:pPr>
              <w:rPr>
                <w:lang w:val="en-US"/>
              </w:rPr>
            </w:pPr>
            <w:r>
              <w:t xml:space="preserve">4 </w:t>
            </w:r>
          </w:p>
          <w:p w:rsidR="000E51E0" w:rsidRDefault="000E51E0" w:rsidP="00FD6FC8">
            <w:r>
              <w:t>кв.</w:t>
            </w:r>
          </w:p>
        </w:tc>
        <w:tc>
          <w:tcPr>
            <w:tcW w:w="709" w:type="dxa"/>
            <w:vMerge/>
          </w:tcPr>
          <w:p w:rsidR="000E51E0" w:rsidRDefault="000E51E0" w:rsidP="00FD6FC8">
            <w:pPr>
              <w:jc w:val="center"/>
            </w:pPr>
          </w:p>
        </w:tc>
        <w:tc>
          <w:tcPr>
            <w:tcW w:w="850" w:type="dxa"/>
            <w:vMerge/>
          </w:tcPr>
          <w:p w:rsidR="000E51E0" w:rsidRDefault="000E51E0" w:rsidP="00FD6FC8">
            <w:pPr>
              <w:jc w:val="center"/>
            </w:pPr>
          </w:p>
        </w:tc>
      </w:tr>
      <w:tr w:rsidR="000E51E0" w:rsidTr="00D77BFD">
        <w:trPr>
          <w:trHeight w:val="842"/>
        </w:trPr>
        <w:tc>
          <w:tcPr>
            <w:tcW w:w="2127" w:type="dxa"/>
            <w:vMerge/>
          </w:tcPr>
          <w:p w:rsidR="000E51E0" w:rsidRDefault="000E51E0" w:rsidP="00A932E9"/>
        </w:tc>
        <w:tc>
          <w:tcPr>
            <w:tcW w:w="3402" w:type="dxa"/>
            <w:vMerge/>
          </w:tcPr>
          <w:p w:rsidR="000E51E0" w:rsidRDefault="000E51E0" w:rsidP="00A932E9"/>
        </w:tc>
        <w:tc>
          <w:tcPr>
            <w:tcW w:w="992" w:type="dxa"/>
            <w:vMerge/>
          </w:tcPr>
          <w:p w:rsidR="000E51E0" w:rsidRDefault="000E51E0" w:rsidP="00442A72">
            <w:pPr>
              <w:jc w:val="center"/>
            </w:pPr>
          </w:p>
        </w:tc>
        <w:tc>
          <w:tcPr>
            <w:tcW w:w="992" w:type="dxa"/>
            <w:vMerge/>
          </w:tcPr>
          <w:p w:rsidR="000E51E0" w:rsidRDefault="000E51E0" w:rsidP="000D0715"/>
        </w:tc>
        <w:tc>
          <w:tcPr>
            <w:tcW w:w="567" w:type="dxa"/>
          </w:tcPr>
          <w:p w:rsidR="000E51E0" w:rsidRDefault="000E51E0" w:rsidP="00FD6FC8">
            <w:pPr>
              <w:jc w:val="center"/>
              <w:rPr>
                <w:lang w:val="en-US"/>
              </w:rPr>
            </w:pPr>
          </w:p>
          <w:p w:rsidR="000E51E0" w:rsidRPr="00FD6FC8" w:rsidRDefault="000E51E0" w:rsidP="00FD6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E51E0" w:rsidRDefault="000E51E0" w:rsidP="00FD6FC8">
            <w:pPr>
              <w:jc w:val="center"/>
              <w:rPr>
                <w:lang w:val="en-US"/>
              </w:rPr>
            </w:pPr>
          </w:p>
          <w:p w:rsidR="000E51E0" w:rsidRPr="00FD6FC8" w:rsidRDefault="000E51E0" w:rsidP="00FD6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0E51E0" w:rsidRDefault="000E51E0" w:rsidP="00FD6FC8">
            <w:pPr>
              <w:jc w:val="center"/>
              <w:rPr>
                <w:lang w:val="en-US"/>
              </w:rPr>
            </w:pPr>
          </w:p>
          <w:p w:rsidR="000E51E0" w:rsidRPr="00FD6FC8" w:rsidRDefault="000E51E0" w:rsidP="00FD6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E51E0" w:rsidRDefault="000E51E0" w:rsidP="00FD6FC8">
            <w:pPr>
              <w:jc w:val="center"/>
              <w:rPr>
                <w:lang w:val="en-US"/>
              </w:rPr>
            </w:pPr>
          </w:p>
          <w:p w:rsidR="000E51E0" w:rsidRPr="00FD6FC8" w:rsidRDefault="000E51E0" w:rsidP="00FD6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0E51E0" w:rsidRDefault="000E51E0" w:rsidP="00FD6FC8">
            <w:pPr>
              <w:jc w:val="center"/>
              <w:rPr>
                <w:lang w:val="en-US"/>
              </w:rPr>
            </w:pPr>
          </w:p>
          <w:p w:rsidR="000E51E0" w:rsidRPr="00FD6FC8" w:rsidRDefault="000E51E0" w:rsidP="00FD6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E51E0" w:rsidRDefault="000E51E0" w:rsidP="00FD6FC8">
            <w:pPr>
              <w:jc w:val="center"/>
              <w:rPr>
                <w:lang w:val="en-US"/>
              </w:rPr>
            </w:pPr>
          </w:p>
          <w:p w:rsidR="000E51E0" w:rsidRPr="00330C5B" w:rsidRDefault="000E51E0" w:rsidP="00FD6FC8">
            <w:pPr>
              <w:jc w:val="center"/>
              <w:rPr>
                <w:b/>
                <w:lang w:val="en-US"/>
              </w:rPr>
            </w:pPr>
            <w:r w:rsidRPr="00330C5B">
              <w:rPr>
                <w:b/>
                <w:lang w:val="en-US"/>
              </w:rPr>
              <w:t>1</w:t>
            </w:r>
          </w:p>
        </w:tc>
        <w:tc>
          <w:tcPr>
            <w:tcW w:w="567" w:type="dxa"/>
          </w:tcPr>
          <w:p w:rsidR="000E51E0" w:rsidRDefault="000E51E0" w:rsidP="00FD6FC8">
            <w:pPr>
              <w:jc w:val="center"/>
              <w:rPr>
                <w:lang w:val="en-US"/>
              </w:rPr>
            </w:pPr>
          </w:p>
          <w:p w:rsidR="000E51E0" w:rsidRPr="00FD6FC8" w:rsidRDefault="000E51E0" w:rsidP="00FD6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0E51E0" w:rsidRDefault="000E51E0" w:rsidP="00FD6FC8">
            <w:pPr>
              <w:jc w:val="center"/>
              <w:rPr>
                <w:lang w:val="en-US"/>
              </w:rPr>
            </w:pPr>
          </w:p>
          <w:p w:rsidR="000E51E0" w:rsidRPr="00330C5B" w:rsidRDefault="000E51E0" w:rsidP="00FD6FC8">
            <w:pPr>
              <w:jc w:val="center"/>
              <w:rPr>
                <w:b/>
                <w:lang w:val="en-US"/>
              </w:rPr>
            </w:pPr>
            <w:r w:rsidRPr="00330C5B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vMerge/>
          </w:tcPr>
          <w:p w:rsidR="000E51E0" w:rsidRPr="00330C5B" w:rsidRDefault="000E51E0" w:rsidP="00FD6F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</w:tcPr>
          <w:p w:rsidR="000E51E0" w:rsidRPr="00330C5B" w:rsidRDefault="000E51E0" w:rsidP="00FD6FC8">
            <w:pPr>
              <w:jc w:val="center"/>
              <w:rPr>
                <w:b/>
                <w:lang w:val="en-US"/>
              </w:rPr>
            </w:pPr>
          </w:p>
        </w:tc>
      </w:tr>
    </w:tbl>
    <w:p w:rsidR="002F3257" w:rsidRDefault="002F3257" w:rsidP="009F58F4">
      <w:pPr>
        <w:jc w:val="both"/>
      </w:pPr>
    </w:p>
    <w:p w:rsidR="000E51E0" w:rsidRPr="00EB52F7" w:rsidRDefault="000E51E0" w:rsidP="000E51E0">
      <w:pPr>
        <w:jc w:val="both"/>
        <w:rPr>
          <w:b/>
        </w:rPr>
      </w:pPr>
      <w:r>
        <w:rPr>
          <w:b/>
        </w:rPr>
        <w:t>2</w:t>
      </w:r>
      <w:r w:rsidRPr="00EB52F7">
        <w:rPr>
          <w:b/>
        </w:rPr>
        <w:t xml:space="preserve"> квартал 201</w:t>
      </w:r>
      <w:r>
        <w:rPr>
          <w:b/>
        </w:rPr>
        <w:t>3</w:t>
      </w:r>
      <w:r w:rsidRPr="00EB52F7">
        <w:rPr>
          <w:b/>
        </w:rPr>
        <w:t xml:space="preserve"> года</w:t>
      </w:r>
    </w:p>
    <w:p w:rsidR="000E51E0" w:rsidRDefault="000E51E0" w:rsidP="009F58F4">
      <w:pPr>
        <w:jc w:val="both"/>
        <w:rPr>
          <w:sz w:val="26"/>
          <w:szCs w:val="26"/>
        </w:rPr>
      </w:pPr>
      <w:r w:rsidRPr="00E727AC">
        <w:rPr>
          <w:sz w:val="26"/>
          <w:szCs w:val="26"/>
        </w:rPr>
        <w:t>В.И. Ольшанский «Тринадцатая звезда»</w:t>
      </w:r>
    </w:p>
    <w:p w:rsidR="000E51E0" w:rsidRPr="00EB52F7" w:rsidRDefault="000E51E0" w:rsidP="000E51E0">
      <w:pPr>
        <w:jc w:val="both"/>
        <w:rPr>
          <w:b/>
        </w:rPr>
      </w:pPr>
      <w:r>
        <w:rPr>
          <w:b/>
        </w:rPr>
        <w:t>4</w:t>
      </w:r>
      <w:r w:rsidRPr="00EB52F7">
        <w:rPr>
          <w:b/>
        </w:rPr>
        <w:t xml:space="preserve"> квартал 201</w:t>
      </w:r>
      <w:r>
        <w:rPr>
          <w:b/>
        </w:rPr>
        <w:t>3</w:t>
      </w:r>
      <w:r w:rsidRPr="00EB52F7">
        <w:rPr>
          <w:b/>
        </w:rPr>
        <w:t xml:space="preserve"> года</w:t>
      </w:r>
    </w:p>
    <w:p w:rsidR="000E51E0" w:rsidRDefault="000E51E0" w:rsidP="009F58F4">
      <w:pPr>
        <w:jc w:val="both"/>
        <w:rPr>
          <w:sz w:val="26"/>
          <w:szCs w:val="26"/>
        </w:rPr>
      </w:pPr>
      <w:r w:rsidRPr="00E727AC">
        <w:rPr>
          <w:sz w:val="26"/>
          <w:szCs w:val="26"/>
        </w:rPr>
        <w:t xml:space="preserve">А.Н. Островский «Женитьба </w:t>
      </w:r>
      <w:proofErr w:type="spellStart"/>
      <w:r w:rsidRPr="00E727AC">
        <w:rPr>
          <w:sz w:val="26"/>
          <w:szCs w:val="26"/>
        </w:rPr>
        <w:t>Бальзаминова</w:t>
      </w:r>
      <w:proofErr w:type="spellEnd"/>
      <w:r w:rsidRPr="00E727AC">
        <w:rPr>
          <w:sz w:val="26"/>
          <w:szCs w:val="26"/>
        </w:rPr>
        <w:t>»</w:t>
      </w:r>
    </w:p>
    <w:p w:rsidR="000E51E0" w:rsidRPr="00EB52F7" w:rsidRDefault="000E51E0" w:rsidP="000E51E0">
      <w:pPr>
        <w:jc w:val="both"/>
        <w:rPr>
          <w:b/>
        </w:rPr>
      </w:pPr>
      <w:r>
        <w:rPr>
          <w:b/>
        </w:rPr>
        <w:t>2</w:t>
      </w:r>
      <w:r w:rsidRPr="00EB52F7">
        <w:rPr>
          <w:b/>
        </w:rPr>
        <w:t xml:space="preserve"> квартал 201</w:t>
      </w:r>
      <w:r>
        <w:rPr>
          <w:b/>
        </w:rPr>
        <w:t xml:space="preserve">4 </w:t>
      </w:r>
      <w:r w:rsidRPr="00EB52F7">
        <w:rPr>
          <w:b/>
        </w:rPr>
        <w:t>года</w:t>
      </w:r>
    </w:p>
    <w:p w:rsidR="000E51E0" w:rsidRPr="000E51E0" w:rsidRDefault="000E51E0" w:rsidP="000E51E0">
      <w:pPr>
        <w:jc w:val="both"/>
        <w:rPr>
          <w:sz w:val="26"/>
          <w:szCs w:val="26"/>
        </w:rPr>
      </w:pPr>
      <w:r w:rsidRPr="000E51E0">
        <w:rPr>
          <w:sz w:val="26"/>
          <w:szCs w:val="26"/>
        </w:rPr>
        <w:t>Н.В. Гоголь «Ночь перед Рождеством»</w:t>
      </w:r>
    </w:p>
    <w:p w:rsidR="000E51E0" w:rsidRPr="000E51E0" w:rsidRDefault="000E51E0" w:rsidP="000E51E0">
      <w:pPr>
        <w:jc w:val="both"/>
        <w:rPr>
          <w:b/>
        </w:rPr>
      </w:pPr>
      <w:r w:rsidRPr="000E51E0">
        <w:rPr>
          <w:b/>
        </w:rPr>
        <w:t>4 квартал 2014 года</w:t>
      </w:r>
    </w:p>
    <w:p w:rsidR="000E51E0" w:rsidRPr="000E51E0" w:rsidRDefault="000E51E0" w:rsidP="009F58F4">
      <w:pPr>
        <w:jc w:val="both"/>
        <w:rPr>
          <w:sz w:val="26"/>
          <w:szCs w:val="26"/>
        </w:rPr>
      </w:pPr>
      <w:r w:rsidRPr="000E51E0">
        <w:rPr>
          <w:sz w:val="26"/>
          <w:szCs w:val="26"/>
        </w:rPr>
        <w:t>У. Шекспир «Зимняя сказка»</w:t>
      </w:r>
    </w:p>
    <w:p w:rsidR="00423204" w:rsidRPr="00EB52F7" w:rsidRDefault="002F3257" w:rsidP="009F58F4">
      <w:pPr>
        <w:jc w:val="both"/>
        <w:rPr>
          <w:b/>
        </w:rPr>
      </w:pPr>
      <w:r>
        <w:rPr>
          <w:b/>
        </w:rPr>
        <w:t>2</w:t>
      </w:r>
      <w:r w:rsidRPr="00EB52F7">
        <w:rPr>
          <w:b/>
        </w:rPr>
        <w:t xml:space="preserve"> квартал 201</w:t>
      </w:r>
      <w:r w:rsidR="000E51E0">
        <w:rPr>
          <w:b/>
        </w:rPr>
        <w:t>5</w:t>
      </w:r>
      <w:r w:rsidRPr="00EB52F7">
        <w:rPr>
          <w:b/>
        </w:rPr>
        <w:t xml:space="preserve"> года</w:t>
      </w:r>
    </w:p>
    <w:p w:rsidR="002F3257" w:rsidRDefault="000E51E0" w:rsidP="009F58F4">
      <w:pPr>
        <w:jc w:val="both"/>
      </w:pPr>
      <w:r>
        <w:t xml:space="preserve">Джон </w:t>
      </w:r>
      <w:proofErr w:type="spellStart"/>
      <w:r>
        <w:t>Толкиен</w:t>
      </w:r>
      <w:proofErr w:type="spellEnd"/>
      <w:r>
        <w:t xml:space="preserve"> </w:t>
      </w:r>
      <w:r w:rsidR="00AE50EB">
        <w:t>«</w:t>
      </w:r>
      <w:proofErr w:type="spellStart"/>
      <w:r w:rsidR="00AE50EB">
        <w:t>Хоббит</w:t>
      </w:r>
      <w:proofErr w:type="spellEnd"/>
      <w:r w:rsidR="00AE50EB">
        <w:t>»</w:t>
      </w:r>
    </w:p>
    <w:p w:rsidR="002F3257" w:rsidRPr="00EB52F7" w:rsidRDefault="002F3257" w:rsidP="00EB52F7">
      <w:pPr>
        <w:jc w:val="both"/>
        <w:rPr>
          <w:b/>
        </w:rPr>
      </w:pPr>
      <w:r>
        <w:rPr>
          <w:b/>
        </w:rPr>
        <w:t xml:space="preserve">4 </w:t>
      </w:r>
      <w:r w:rsidRPr="00EB52F7">
        <w:rPr>
          <w:b/>
        </w:rPr>
        <w:t>квартал 201</w:t>
      </w:r>
      <w:r w:rsidR="000E51E0">
        <w:rPr>
          <w:b/>
        </w:rPr>
        <w:t>5</w:t>
      </w:r>
      <w:r w:rsidRPr="00EB52F7">
        <w:rPr>
          <w:b/>
        </w:rPr>
        <w:t xml:space="preserve"> года</w:t>
      </w:r>
    </w:p>
    <w:p w:rsidR="002F3257" w:rsidRDefault="000E51E0" w:rsidP="00EB52F7">
      <w:r>
        <w:t xml:space="preserve">С.А. Есенин «Яр» </w:t>
      </w:r>
    </w:p>
    <w:p w:rsidR="00D77BFD" w:rsidRDefault="00D77BFD" w:rsidP="00EB52F7"/>
    <w:p w:rsidR="002F3257" w:rsidRDefault="002F3257" w:rsidP="009F58F4">
      <w:pPr>
        <w:jc w:val="both"/>
      </w:pPr>
      <w:r>
        <w:rPr>
          <w:b/>
        </w:rPr>
        <w:t>3</w:t>
      </w:r>
      <w:r w:rsidRPr="002D1011">
        <w:rPr>
          <w:b/>
        </w:rPr>
        <w:t>. Показатели, характеризующие качество работы</w:t>
      </w:r>
      <w:r>
        <w:t xml:space="preserve"> – экспертная оценка.</w:t>
      </w:r>
    </w:p>
    <w:p w:rsidR="00D77BFD" w:rsidRDefault="00D77BFD" w:rsidP="00F00F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FD" w:rsidRDefault="00D77BFD" w:rsidP="00F00F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Default="002F3257" w:rsidP="00F00F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0E51E0">
        <w:rPr>
          <w:rFonts w:ascii="Times New Roman" w:hAnsi="Times New Roman" w:cs="Times New Roman"/>
          <w:b/>
          <w:sz w:val="24"/>
          <w:szCs w:val="24"/>
        </w:rPr>
        <w:t>2.1.</w:t>
      </w:r>
    </w:p>
    <w:p w:rsidR="002F3257" w:rsidRPr="00045E5B" w:rsidRDefault="002F3257" w:rsidP="00F00F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57" w:rsidRPr="00045E5B" w:rsidRDefault="002F3257" w:rsidP="00F00FDB">
      <w:pPr>
        <w:numPr>
          <w:ilvl w:val="0"/>
          <w:numId w:val="7"/>
        </w:numPr>
        <w:jc w:val="both"/>
        <w:rPr>
          <w:b/>
        </w:rPr>
      </w:pPr>
      <w:r w:rsidRPr="00045E5B">
        <w:rPr>
          <w:b/>
        </w:rPr>
        <w:t>Наименование государственной работы – Работа по проведению фестивалей, смотров, конкурсов, конференций, встреч, иных мероприятий</w:t>
      </w:r>
    </w:p>
    <w:p w:rsidR="002F3257" w:rsidRPr="00045E5B" w:rsidRDefault="002F3257" w:rsidP="00F00FDB">
      <w:pPr>
        <w:jc w:val="both"/>
        <w:rPr>
          <w:b/>
        </w:rPr>
      </w:pPr>
    </w:p>
    <w:p w:rsidR="002F3257" w:rsidRPr="00045E5B" w:rsidRDefault="002F3257" w:rsidP="00987C34">
      <w:pPr>
        <w:tabs>
          <w:tab w:val="left" w:pos="7200"/>
        </w:tabs>
        <w:ind w:firstLine="360"/>
        <w:jc w:val="both"/>
        <w:rPr>
          <w:b/>
        </w:rPr>
      </w:pPr>
      <w:r w:rsidRPr="00045E5B">
        <w:rPr>
          <w:b/>
        </w:rPr>
        <w:t>2. Характеристика работы</w:t>
      </w:r>
      <w:r w:rsidR="00987C34">
        <w:rPr>
          <w:b/>
        </w:rPr>
        <w:tab/>
      </w:r>
    </w:p>
    <w:p w:rsidR="002F3257" w:rsidRPr="00045E5B" w:rsidRDefault="002F3257" w:rsidP="00F00FDB">
      <w:pPr>
        <w:jc w:val="both"/>
      </w:pPr>
      <w:r w:rsidRPr="00045E5B"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309"/>
        <w:gridCol w:w="508"/>
        <w:gridCol w:w="508"/>
        <w:gridCol w:w="538"/>
        <w:gridCol w:w="540"/>
        <w:gridCol w:w="540"/>
        <w:gridCol w:w="540"/>
        <w:gridCol w:w="538"/>
        <w:gridCol w:w="641"/>
        <w:gridCol w:w="585"/>
        <w:gridCol w:w="540"/>
        <w:gridCol w:w="540"/>
        <w:gridCol w:w="576"/>
        <w:gridCol w:w="736"/>
        <w:gridCol w:w="709"/>
        <w:gridCol w:w="850"/>
      </w:tblGrid>
      <w:tr w:rsidR="00170A7A" w:rsidRPr="00045E5B" w:rsidTr="000E51E0">
        <w:tc>
          <w:tcPr>
            <w:tcW w:w="3085" w:type="dxa"/>
            <w:vMerge w:val="restart"/>
          </w:tcPr>
          <w:p w:rsidR="00170A7A" w:rsidRPr="00045E5B" w:rsidRDefault="00170A7A" w:rsidP="003D344C">
            <w:pPr>
              <w:jc w:val="center"/>
              <w:rPr>
                <w:b/>
              </w:rPr>
            </w:pPr>
            <w:r w:rsidRPr="00045E5B">
              <w:rPr>
                <w:b/>
              </w:rPr>
              <w:t>Наименование работы</w:t>
            </w:r>
          </w:p>
        </w:tc>
        <w:tc>
          <w:tcPr>
            <w:tcW w:w="2309" w:type="dxa"/>
            <w:vMerge w:val="restart"/>
          </w:tcPr>
          <w:p w:rsidR="00170A7A" w:rsidRPr="00045E5B" w:rsidRDefault="00170A7A" w:rsidP="003D344C">
            <w:pPr>
              <w:jc w:val="center"/>
              <w:rPr>
                <w:b/>
              </w:rPr>
            </w:pPr>
            <w:r w:rsidRPr="00045E5B">
              <w:rPr>
                <w:b/>
              </w:rPr>
              <w:t>Содержание работы, единица измерения объема работы</w:t>
            </w:r>
          </w:p>
        </w:tc>
        <w:tc>
          <w:tcPr>
            <w:tcW w:w="8889" w:type="dxa"/>
            <w:gridSpan w:val="15"/>
          </w:tcPr>
          <w:p w:rsidR="00170A7A" w:rsidRPr="00045E5B" w:rsidRDefault="00170A7A" w:rsidP="003D344C">
            <w:pPr>
              <w:jc w:val="center"/>
              <w:rPr>
                <w:b/>
              </w:rPr>
            </w:pPr>
            <w:r w:rsidRPr="00045E5B">
              <w:rPr>
                <w:b/>
              </w:rPr>
              <w:t xml:space="preserve">Планируемый результат выполнения работы </w:t>
            </w:r>
          </w:p>
        </w:tc>
      </w:tr>
      <w:tr w:rsidR="00423204" w:rsidRPr="00045E5B" w:rsidTr="000E51E0">
        <w:tc>
          <w:tcPr>
            <w:tcW w:w="3085" w:type="dxa"/>
            <w:vMerge/>
          </w:tcPr>
          <w:p w:rsidR="00423204" w:rsidRPr="00045E5B" w:rsidRDefault="00423204" w:rsidP="003D344C">
            <w:pPr>
              <w:rPr>
                <w:b/>
              </w:rPr>
            </w:pPr>
          </w:p>
        </w:tc>
        <w:tc>
          <w:tcPr>
            <w:tcW w:w="2309" w:type="dxa"/>
            <w:vMerge/>
          </w:tcPr>
          <w:p w:rsidR="00423204" w:rsidRPr="00045E5B" w:rsidRDefault="00423204" w:rsidP="003D344C">
            <w:pPr>
              <w:rPr>
                <w:b/>
              </w:rPr>
            </w:pPr>
          </w:p>
        </w:tc>
        <w:tc>
          <w:tcPr>
            <w:tcW w:w="2094" w:type="dxa"/>
            <w:gridSpan w:val="4"/>
          </w:tcPr>
          <w:p w:rsidR="00423204" w:rsidRPr="00045E5B" w:rsidRDefault="00423204" w:rsidP="003D344C">
            <w:pPr>
              <w:jc w:val="center"/>
              <w:rPr>
                <w:b/>
              </w:rPr>
            </w:pPr>
          </w:p>
          <w:p w:rsidR="00423204" w:rsidRPr="00045E5B" w:rsidRDefault="00423204" w:rsidP="003D344C">
            <w:pPr>
              <w:jc w:val="center"/>
              <w:rPr>
                <w:b/>
              </w:rPr>
            </w:pPr>
            <w:r w:rsidRPr="00045E5B">
              <w:rPr>
                <w:b/>
              </w:rPr>
              <w:t>2012 год</w:t>
            </w:r>
          </w:p>
        </w:tc>
        <w:tc>
          <w:tcPr>
            <w:tcW w:w="2259" w:type="dxa"/>
            <w:gridSpan w:val="4"/>
          </w:tcPr>
          <w:p w:rsidR="00423204" w:rsidRPr="00045E5B" w:rsidRDefault="00423204" w:rsidP="003D344C">
            <w:pPr>
              <w:jc w:val="center"/>
              <w:rPr>
                <w:b/>
              </w:rPr>
            </w:pPr>
          </w:p>
          <w:p w:rsidR="00423204" w:rsidRPr="00045E5B" w:rsidRDefault="00423204" w:rsidP="003D344C">
            <w:pPr>
              <w:jc w:val="center"/>
              <w:rPr>
                <w:b/>
              </w:rPr>
            </w:pPr>
            <w:r w:rsidRPr="00045E5B">
              <w:rPr>
                <w:b/>
              </w:rPr>
              <w:t>2013 год</w:t>
            </w:r>
          </w:p>
        </w:tc>
        <w:tc>
          <w:tcPr>
            <w:tcW w:w="2241" w:type="dxa"/>
            <w:gridSpan w:val="4"/>
          </w:tcPr>
          <w:p w:rsidR="00423204" w:rsidRPr="00045E5B" w:rsidRDefault="00423204" w:rsidP="003D344C">
            <w:pPr>
              <w:jc w:val="center"/>
              <w:rPr>
                <w:b/>
              </w:rPr>
            </w:pPr>
          </w:p>
          <w:p w:rsidR="00423204" w:rsidRPr="00045E5B" w:rsidRDefault="00423204" w:rsidP="003D344C">
            <w:pPr>
              <w:jc w:val="center"/>
              <w:rPr>
                <w:b/>
              </w:rPr>
            </w:pPr>
            <w:r w:rsidRPr="00045E5B">
              <w:rPr>
                <w:b/>
              </w:rPr>
              <w:t>2014 год</w:t>
            </w:r>
          </w:p>
        </w:tc>
        <w:tc>
          <w:tcPr>
            <w:tcW w:w="736" w:type="dxa"/>
          </w:tcPr>
          <w:p w:rsidR="00423204" w:rsidRPr="00045E5B" w:rsidRDefault="00423204" w:rsidP="003D344C">
            <w:pPr>
              <w:jc w:val="center"/>
              <w:rPr>
                <w:b/>
              </w:rPr>
            </w:pPr>
          </w:p>
          <w:p w:rsidR="00423204" w:rsidRPr="00045E5B" w:rsidRDefault="00423204" w:rsidP="003D344C">
            <w:pPr>
              <w:jc w:val="center"/>
              <w:rPr>
                <w:b/>
              </w:rPr>
            </w:pPr>
            <w:r w:rsidRPr="00045E5B">
              <w:rPr>
                <w:b/>
              </w:rPr>
              <w:t>2015 год</w:t>
            </w:r>
          </w:p>
        </w:tc>
        <w:tc>
          <w:tcPr>
            <w:tcW w:w="709" w:type="dxa"/>
          </w:tcPr>
          <w:p w:rsidR="00423204" w:rsidRPr="00045E5B" w:rsidRDefault="00423204" w:rsidP="003D344C">
            <w:pPr>
              <w:jc w:val="center"/>
              <w:rPr>
                <w:b/>
              </w:rPr>
            </w:pPr>
          </w:p>
          <w:p w:rsidR="00423204" w:rsidRPr="00045E5B" w:rsidRDefault="00423204" w:rsidP="003D344C">
            <w:pPr>
              <w:jc w:val="center"/>
              <w:rPr>
                <w:b/>
              </w:rPr>
            </w:pPr>
            <w:r w:rsidRPr="00045E5B">
              <w:rPr>
                <w:b/>
              </w:rPr>
              <w:t>2016</w:t>
            </w:r>
          </w:p>
          <w:p w:rsidR="00423204" w:rsidRPr="00045E5B" w:rsidRDefault="00423204" w:rsidP="003D344C">
            <w:pPr>
              <w:jc w:val="center"/>
              <w:rPr>
                <w:b/>
              </w:rPr>
            </w:pPr>
            <w:r w:rsidRPr="00045E5B">
              <w:rPr>
                <w:b/>
              </w:rPr>
              <w:t xml:space="preserve"> год</w:t>
            </w:r>
          </w:p>
        </w:tc>
        <w:tc>
          <w:tcPr>
            <w:tcW w:w="850" w:type="dxa"/>
          </w:tcPr>
          <w:p w:rsidR="00423204" w:rsidRDefault="00423204" w:rsidP="00423204">
            <w:pPr>
              <w:jc w:val="center"/>
              <w:rPr>
                <w:b/>
              </w:rPr>
            </w:pPr>
          </w:p>
          <w:p w:rsidR="00423204" w:rsidRPr="00045E5B" w:rsidRDefault="00423204" w:rsidP="0042320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423204" w:rsidRPr="00045E5B" w:rsidRDefault="00423204" w:rsidP="00423204">
            <w:pPr>
              <w:jc w:val="center"/>
              <w:rPr>
                <w:b/>
              </w:rPr>
            </w:pPr>
            <w:r w:rsidRPr="00045E5B">
              <w:rPr>
                <w:b/>
              </w:rPr>
              <w:t xml:space="preserve"> год</w:t>
            </w:r>
          </w:p>
        </w:tc>
      </w:tr>
      <w:tr w:rsidR="00423204" w:rsidRPr="00045E5B" w:rsidTr="000E51E0">
        <w:tc>
          <w:tcPr>
            <w:tcW w:w="3085" w:type="dxa"/>
            <w:vMerge w:val="restart"/>
          </w:tcPr>
          <w:p w:rsidR="00423204" w:rsidRPr="00045E5B" w:rsidRDefault="00423204" w:rsidP="006A4741">
            <w:r w:rsidRPr="00045E5B">
              <w:t>1. Работа по проведению фестивалей, смотров, конкурсов, конференций, встреч, иных мероприятий</w:t>
            </w:r>
          </w:p>
          <w:p w:rsidR="00423204" w:rsidRPr="00045E5B" w:rsidRDefault="00423204" w:rsidP="003D344C"/>
          <w:p w:rsidR="00423204" w:rsidRPr="00045E5B" w:rsidRDefault="00423204" w:rsidP="003D344C"/>
        </w:tc>
        <w:tc>
          <w:tcPr>
            <w:tcW w:w="2309" w:type="dxa"/>
            <w:vMerge w:val="restart"/>
          </w:tcPr>
          <w:p w:rsidR="00423204" w:rsidRPr="00045E5B" w:rsidRDefault="00423204" w:rsidP="003D344C">
            <w:r w:rsidRPr="00045E5B">
              <w:t>Проведение фестивалей, смотров, конкурсов, конференций, встреч, иных мероприятий</w:t>
            </w:r>
          </w:p>
          <w:p w:rsidR="00423204" w:rsidRPr="00045E5B" w:rsidRDefault="00423204" w:rsidP="003D344C"/>
        </w:tc>
        <w:tc>
          <w:tcPr>
            <w:tcW w:w="2094" w:type="dxa"/>
            <w:gridSpan w:val="4"/>
          </w:tcPr>
          <w:p w:rsidR="00423204" w:rsidRPr="00045E5B" w:rsidRDefault="00423204" w:rsidP="003D344C">
            <w:pPr>
              <w:jc w:val="right"/>
            </w:pPr>
          </w:p>
        </w:tc>
        <w:tc>
          <w:tcPr>
            <w:tcW w:w="2259" w:type="dxa"/>
            <w:gridSpan w:val="4"/>
          </w:tcPr>
          <w:p w:rsidR="00423204" w:rsidRPr="00045E5B" w:rsidRDefault="00423204" w:rsidP="003D344C">
            <w:pPr>
              <w:jc w:val="right"/>
            </w:pPr>
          </w:p>
        </w:tc>
        <w:tc>
          <w:tcPr>
            <w:tcW w:w="2241" w:type="dxa"/>
            <w:gridSpan w:val="4"/>
          </w:tcPr>
          <w:p w:rsidR="00423204" w:rsidRPr="00045E5B" w:rsidRDefault="00423204" w:rsidP="003D344C">
            <w:pPr>
              <w:jc w:val="right"/>
            </w:pPr>
          </w:p>
        </w:tc>
        <w:tc>
          <w:tcPr>
            <w:tcW w:w="736" w:type="dxa"/>
          </w:tcPr>
          <w:p w:rsidR="00423204" w:rsidRPr="00045E5B" w:rsidRDefault="00423204" w:rsidP="003D344C">
            <w:pPr>
              <w:jc w:val="right"/>
            </w:pPr>
          </w:p>
        </w:tc>
        <w:tc>
          <w:tcPr>
            <w:tcW w:w="709" w:type="dxa"/>
          </w:tcPr>
          <w:p w:rsidR="00423204" w:rsidRPr="00045E5B" w:rsidRDefault="00423204" w:rsidP="003D344C">
            <w:pPr>
              <w:jc w:val="right"/>
            </w:pPr>
          </w:p>
        </w:tc>
        <w:tc>
          <w:tcPr>
            <w:tcW w:w="850" w:type="dxa"/>
          </w:tcPr>
          <w:p w:rsidR="00423204" w:rsidRPr="00045E5B" w:rsidRDefault="00423204" w:rsidP="003D344C">
            <w:pPr>
              <w:jc w:val="right"/>
            </w:pPr>
          </w:p>
        </w:tc>
      </w:tr>
      <w:tr w:rsidR="00423204" w:rsidRPr="00045E5B" w:rsidTr="000E51E0">
        <w:trPr>
          <w:trHeight w:val="1054"/>
        </w:trPr>
        <w:tc>
          <w:tcPr>
            <w:tcW w:w="3085" w:type="dxa"/>
            <w:vMerge/>
          </w:tcPr>
          <w:p w:rsidR="00423204" w:rsidRPr="00045E5B" w:rsidRDefault="00423204" w:rsidP="003D344C"/>
        </w:tc>
        <w:tc>
          <w:tcPr>
            <w:tcW w:w="2309" w:type="dxa"/>
            <w:vMerge/>
          </w:tcPr>
          <w:p w:rsidR="00423204" w:rsidRPr="00045E5B" w:rsidRDefault="00423204" w:rsidP="003D344C"/>
        </w:tc>
        <w:tc>
          <w:tcPr>
            <w:tcW w:w="508" w:type="dxa"/>
          </w:tcPr>
          <w:p w:rsidR="00423204" w:rsidRPr="00045E5B" w:rsidRDefault="00423204" w:rsidP="003D344C">
            <w:r w:rsidRPr="00045E5B">
              <w:t>1 кв.</w:t>
            </w:r>
          </w:p>
        </w:tc>
        <w:tc>
          <w:tcPr>
            <w:tcW w:w="508" w:type="dxa"/>
          </w:tcPr>
          <w:p w:rsidR="00423204" w:rsidRPr="00045E5B" w:rsidRDefault="00423204" w:rsidP="003D344C">
            <w:r w:rsidRPr="00045E5B">
              <w:t>2 кв.</w:t>
            </w:r>
          </w:p>
        </w:tc>
        <w:tc>
          <w:tcPr>
            <w:tcW w:w="538" w:type="dxa"/>
          </w:tcPr>
          <w:p w:rsidR="00423204" w:rsidRPr="00045E5B" w:rsidRDefault="00423204" w:rsidP="003D344C">
            <w:r w:rsidRPr="00045E5B">
              <w:t>3 кв.</w:t>
            </w:r>
          </w:p>
        </w:tc>
        <w:tc>
          <w:tcPr>
            <w:tcW w:w="540" w:type="dxa"/>
          </w:tcPr>
          <w:p w:rsidR="00423204" w:rsidRPr="00045E5B" w:rsidRDefault="00423204" w:rsidP="003D344C">
            <w:r w:rsidRPr="00045E5B">
              <w:t>4 кв.</w:t>
            </w:r>
          </w:p>
        </w:tc>
        <w:tc>
          <w:tcPr>
            <w:tcW w:w="540" w:type="dxa"/>
          </w:tcPr>
          <w:p w:rsidR="00423204" w:rsidRPr="00045E5B" w:rsidRDefault="00423204" w:rsidP="003D344C">
            <w:r w:rsidRPr="00045E5B">
              <w:t>1 кв.</w:t>
            </w:r>
          </w:p>
        </w:tc>
        <w:tc>
          <w:tcPr>
            <w:tcW w:w="540" w:type="dxa"/>
          </w:tcPr>
          <w:p w:rsidR="00423204" w:rsidRPr="00045E5B" w:rsidRDefault="00423204" w:rsidP="003D344C">
            <w:r w:rsidRPr="00045E5B">
              <w:t>2 кв.</w:t>
            </w:r>
          </w:p>
        </w:tc>
        <w:tc>
          <w:tcPr>
            <w:tcW w:w="538" w:type="dxa"/>
          </w:tcPr>
          <w:p w:rsidR="00423204" w:rsidRPr="00045E5B" w:rsidRDefault="00423204" w:rsidP="003D344C">
            <w:r w:rsidRPr="00045E5B">
              <w:t>3 кв.</w:t>
            </w:r>
          </w:p>
        </w:tc>
        <w:tc>
          <w:tcPr>
            <w:tcW w:w="641" w:type="dxa"/>
          </w:tcPr>
          <w:p w:rsidR="00423204" w:rsidRPr="00045E5B" w:rsidRDefault="00423204" w:rsidP="003D344C">
            <w:r w:rsidRPr="00045E5B">
              <w:t>4</w:t>
            </w:r>
          </w:p>
          <w:p w:rsidR="00423204" w:rsidRPr="00045E5B" w:rsidRDefault="00423204" w:rsidP="003D344C">
            <w:r w:rsidRPr="00045E5B">
              <w:t xml:space="preserve"> кв.</w:t>
            </w:r>
          </w:p>
        </w:tc>
        <w:tc>
          <w:tcPr>
            <w:tcW w:w="585" w:type="dxa"/>
          </w:tcPr>
          <w:p w:rsidR="00423204" w:rsidRPr="00045E5B" w:rsidRDefault="00423204" w:rsidP="003D344C">
            <w:pPr>
              <w:jc w:val="center"/>
            </w:pPr>
            <w:r w:rsidRPr="00045E5B">
              <w:t>1 кв.</w:t>
            </w:r>
          </w:p>
        </w:tc>
        <w:tc>
          <w:tcPr>
            <w:tcW w:w="540" w:type="dxa"/>
          </w:tcPr>
          <w:p w:rsidR="00423204" w:rsidRPr="00045E5B" w:rsidRDefault="00423204" w:rsidP="003D344C">
            <w:pPr>
              <w:jc w:val="center"/>
            </w:pPr>
            <w:r w:rsidRPr="00045E5B">
              <w:t xml:space="preserve">2 </w:t>
            </w:r>
          </w:p>
          <w:p w:rsidR="00423204" w:rsidRPr="00045E5B" w:rsidRDefault="00423204" w:rsidP="003D344C">
            <w:pPr>
              <w:jc w:val="center"/>
            </w:pPr>
            <w:r w:rsidRPr="00045E5B">
              <w:t>кв.</w:t>
            </w:r>
          </w:p>
        </w:tc>
        <w:tc>
          <w:tcPr>
            <w:tcW w:w="540" w:type="dxa"/>
          </w:tcPr>
          <w:p w:rsidR="00423204" w:rsidRPr="00045E5B" w:rsidRDefault="00423204" w:rsidP="003D344C">
            <w:r w:rsidRPr="00045E5B">
              <w:t xml:space="preserve">3 </w:t>
            </w:r>
          </w:p>
          <w:p w:rsidR="00423204" w:rsidRPr="00045E5B" w:rsidRDefault="00423204" w:rsidP="003D344C">
            <w:r w:rsidRPr="00045E5B">
              <w:t>кв.</w:t>
            </w:r>
          </w:p>
        </w:tc>
        <w:tc>
          <w:tcPr>
            <w:tcW w:w="576" w:type="dxa"/>
          </w:tcPr>
          <w:p w:rsidR="00423204" w:rsidRPr="00045E5B" w:rsidRDefault="00423204" w:rsidP="003D344C">
            <w:pPr>
              <w:jc w:val="center"/>
            </w:pPr>
            <w:r w:rsidRPr="00045E5B">
              <w:t>4</w:t>
            </w:r>
          </w:p>
          <w:p w:rsidR="00423204" w:rsidRPr="00045E5B" w:rsidRDefault="00423204" w:rsidP="003D344C">
            <w:pPr>
              <w:jc w:val="center"/>
            </w:pPr>
            <w:r w:rsidRPr="00045E5B">
              <w:t xml:space="preserve"> кв.</w:t>
            </w:r>
          </w:p>
        </w:tc>
        <w:tc>
          <w:tcPr>
            <w:tcW w:w="736" w:type="dxa"/>
          </w:tcPr>
          <w:p w:rsidR="00423204" w:rsidRPr="00423204" w:rsidRDefault="00423204" w:rsidP="003D344C">
            <w:pPr>
              <w:jc w:val="center"/>
            </w:pPr>
            <w:r w:rsidRPr="00423204">
              <w:t xml:space="preserve">2 </w:t>
            </w:r>
          </w:p>
          <w:p w:rsidR="00423204" w:rsidRPr="00E94A31" w:rsidRDefault="00423204" w:rsidP="003D344C">
            <w:pPr>
              <w:jc w:val="center"/>
              <w:rPr>
                <w:highlight w:val="yellow"/>
              </w:rPr>
            </w:pPr>
            <w:r w:rsidRPr="00423204">
              <w:t>кв.</w:t>
            </w:r>
          </w:p>
        </w:tc>
        <w:tc>
          <w:tcPr>
            <w:tcW w:w="709" w:type="dxa"/>
          </w:tcPr>
          <w:p w:rsidR="00423204" w:rsidRPr="00045E5B" w:rsidRDefault="00423204" w:rsidP="003D344C">
            <w:pPr>
              <w:jc w:val="center"/>
            </w:pPr>
          </w:p>
        </w:tc>
        <w:tc>
          <w:tcPr>
            <w:tcW w:w="850" w:type="dxa"/>
          </w:tcPr>
          <w:p w:rsidR="00423204" w:rsidRPr="00045E5B" w:rsidRDefault="00423204" w:rsidP="003D344C">
            <w:pPr>
              <w:jc w:val="center"/>
            </w:pPr>
          </w:p>
        </w:tc>
      </w:tr>
      <w:tr w:rsidR="00423204" w:rsidRPr="00045E5B" w:rsidTr="000E51E0">
        <w:trPr>
          <w:trHeight w:val="696"/>
        </w:trPr>
        <w:tc>
          <w:tcPr>
            <w:tcW w:w="3085" w:type="dxa"/>
            <w:vMerge/>
          </w:tcPr>
          <w:p w:rsidR="00423204" w:rsidRPr="00045E5B" w:rsidRDefault="00423204" w:rsidP="003D344C"/>
        </w:tc>
        <w:tc>
          <w:tcPr>
            <w:tcW w:w="2309" w:type="dxa"/>
            <w:vMerge/>
          </w:tcPr>
          <w:p w:rsidR="00423204" w:rsidRPr="00045E5B" w:rsidRDefault="00423204" w:rsidP="003D344C"/>
        </w:tc>
        <w:tc>
          <w:tcPr>
            <w:tcW w:w="508" w:type="dxa"/>
          </w:tcPr>
          <w:p w:rsidR="00423204" w:rsidRPr="00045E5B" w:rsidRDefault="00423204" w:rsidP="003D344C"/>
          <w:p w:rsidR="00423204" w:rsidRPr="00045E5B" w:rsidRDefault="00423204" w:rsidP="003D344C">
            <w:r w:rsidRPr="00045E5B">
              <w:t>0</w:t>
            </w:r>
          </w:p>
        </w:tc>
        <w:tc>
          <w:tcPr>
            <w:tcW w:w="508" w:type="dxa"/>
          </w:tcPr>
          <w:p w:rsidR="00423204" w:rsidRPr="00045E5B" w:rsidRDefault="00423204" w:rsidP="003D344C"/>
          <w:p w:rsidR="00423204" w:rsidRPr="00045E5B" w:rsidRDefault="00423204" w:rsidP="003D344C">
            <w:r w:rsidRPr="00045E5B">
              <w:t>1</w:t>
            </w:r>
          </w:p>
        </w:tc>
        <w:tc>
          <w:tcPr>
            <w:tcW w:w="538" w:type="dxa"/>
          </w:tcPr>
          <w:p w:rsidR="00423204" w:rsidRPr="00045E5B" w:rsidRDefault="00423204" w:rsidP="003D344C"/>
          <w:p w:rsidR="00423204" w:rsidRPr="00045E5B" w:rsidRDefault="00423204" w:rsidP="003D344C">
            <w:r w:rsidRPr="00045E5B">
              <w:t>0</w:t>
            </w:r>
          </w:p>
        </w:tc>
        <w:tc>
          <w:tcPr>
            <w:tcW w:w="540" w:type="dxa"/>
          </w:tcPr>
          <w:p w:rsidR="00423204" w:rsidRPr="00045E5B" w:rsidRDefault="00423204" w:rsidP="003D344C"/>
          <w:p w:rsidR="00423204" w:rsidRPr="00045E5B" w:rsidRDefault="00423204" w:rsidP="003D344C">
            <w:r w:rsidRPr="00045E5B">
              <w:t>0</w:t>
            </w:r>
          </w:p>
        </w:tc>
        <w:tc>
          <w:tcPr>
            <w:tcW w:w="540" w:type="dxa"/>
          </w:tcPr>
          <w:p w:rsidR="00423204" w:rsidRPr="00045E5B" w:rsidRDefault="00423204" w:rsidP="003D344C"/>
          <w:p w:rsidR="00423204" w:rsidRPr="00045E5B" w:rsidRDefault="00423204" w:rsidP="003D344C">
            <w:r w:rsidRPr="00045E5B">
              <w:t>0</w:t>
            </w:r>
          </w:p>
        </w:tc>
        <w:tc>
          <w:tcPr>
            <w:tcW w:w="540" w:type="dxa"/>
          </w:tcPr>
          <w:p w:rsidR="00423204" w:rsidRPr="00045E5B" w:rsidRDefault="00423204" w:rsidP="003D344C"/>
          <w:p w:rsidR="00423204" w:rsidRPr="00045E5B" w:rsidRDefault="00423204" w:rsidP="003D344C">
            <w:r w:rsidRPr="00045E5B">
              <w:t>0</w:t>
            </w:r>
          </w:p>
        </w:tc>
        <w:tc>
          <w:tcPr>
            <w:tcW w:w="538" w:type="dxa"/>
          </w:tcPr>
          <w:p w:rsidR="00423204" w:rsidRPr="00045E5B" w:rsidRDefault="00423204" w:rsidP="003D344C"/>
          <w:p w:rsidR="00423204" w:rsidRPr="00045E5B" w:rsidRDefault="00423204" w:rsidP="003D344C">
            <w:r w:rsidRPr="00045E5B">
              <w:t>0</w:t>
            </w:r>
          </w:p>
        </w:tc>
        <w:tc>
          <w:tcPr>
            <w:tcW w:w="641" w:type="dxa"/>
          </w:tcPr>
          <w:p w:rsidR="00423204" w:rsidRPr="00045E5B" w:rsidRDefault="00423204" w:rsidP="003D344C"/>
          <w:p w:rsidR="00423204" w:rsidRPr="00045E5B" w:rsidRDefault="00423204" w:rsidP="003D344C">
            <w:r w:rsidRPr="00045E5B">
              <w:t>0</w:t>
            </w:r>
          </w:p>
        </w:tc>
        <w:tc>
          <w:tcPr>
            <w:tcW w:w="585" w:type="dxa"/>
          </w:tcPr>
          <w:p w:rsidR="00423204" w:rsidRPr="00045E5B" w:rsidRDefault="00423204" w:rsidP="00DB15DA">
            <w:pPr>
              <w:jc w:val="center"/>
            </w:pPr>
          </w:p>
          <w:p w:rsidR="00423204" w:rsidRPr="00045E5B" w:rsidRDefault="00423204" w:rsidP="00DB15DA">
            <w:pPr>
              <w:jc w:val="center"/>
              <w:rPr>
                <w:lang w:val="en-US"/>
              </w:rPr>
            </w:pPr>
            <w:r w:rsidRPr="00045E5B">
              <w:rPr>
                <w:lang w:val="en-US"/>
              </w:rPr>
              <w:t>0</w:t>
            </w:r>
          </w:p>
        </w:tc>
        <w:tc>
          <w:tcPr>
            <w:tcW w:w="540" w:type="dxa"/>
          </w:tcPr>
          <w:p w:rsidR="00423204" w:rsidRPr="00045E5B" w:rsidRDefault="00423204" w:rsidP="00DB15DA">
            <w:pPr>
              <w:jc w:val="center"/>
            </w:pPr>
          </w:p>
          <w:p w:rsidR="00423204" w:rsidRDefault="00423204" w:rsidP="00DB15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 </w:t>
            </w:r>
          </w:p>
          <w:p w:rsidR="00423204" w:rsidRPr="00EC4CFF" w:rsidRDefault="00423204" w:rsidP="00DB15DA">
            <w:pPr>
              <w:jc w:val="center"/>
              <w:rPr>
                <w:lang w:val="en-US"/>
              </w:rPr>
            </w:pPr>
          </w:p>
          <w:p w:rsidR="00423204" w:rsidRPr="00045E5B" w:rsidRDefault="00423204" w:rsidP="00D10CEB"/>
        </w:tc>
        <w:tc>
          <w:tcPr>
            <w:tcW w:w="540" w:type="dxa"/>
          </w:tcPr>
          <w:p w:rsidR="00423204" w:rsidRPr="00045E5B" w:rsidRDefault="00423204" w:rsidP="00DB15DA">
            <w:pPr>
              <w:jc w:val="center"/>
            </w:pPr>
          </w:p>
          <w:p w:rsidR="00423204" w:rsidRPr="00045E5B" w:rsidRDefault="00423204" w:rsidP="00DB15DA">
            <w:pPr>
              <w:jc w:val="center"/>
              <w:rPr>
                <w:lang w:val="en-US"/>
              </w:rPr>
            </w:pPr>
            <w:r w:rsidRPr="00045E5B">
              <w:rPr>
                <w:lang w:val="en-US"/>
              </w:rPr>
              <w:t>0</w:t>
            </w:r>
          </w:p>
        </w:tc>
        <w:tc>
          <w:tcPr>
            <w:tcW w:w="576" w:type="dxa"/>
          </w:tcPr>
          <w:p w:rsidR="00423204" w:rsidRPr="00045E5B" w:rsidRDefault="00423204" w:rsidP="00DB15DA">
            <w:pPr>
              <w:jc w:val="center"/>
            </w:pPr>
          </w:p>
          <w:p w:rsidR="00423204" w:rsidRPr="00045E5B" w:rsidRDefault="00423204" w:rsidP="00DB15DA">
            <w:pPr>
              <w:jc w:val="center"/>
            </w:pPr>
            <w:r w:rsidRPr="00045E5B">
              <w:t>0</w:t>
            </w:r>
          </w:p>
          <w:p w:rsidR="00423204" w:rsidRPr="00045E5B" w:rsidRDefault="00423204" w:rsidP="00DB15DA">
            <w:pPr>
              <w:jc w:val="center"/>
            </w:pPr>
          </w:p>
          <w:p w:rsidR="00423204" w:rsidRPr="00045E5B" w:rsidRDefault="00423204" w:rsidP="00DB15DA">
            <w:pPr>
              <w:jc w:val="center"/>
            </w:pPr>
          </w:p>
        </w:tc>
        <w:tc>
          <w:tcPr>
            <w:tcW w:w="736" w:type="dxa"/>
          </w:tcPr>
          <w:p w:rsidR="00423204" w:rsidRPr="00045E5B" w:rsidRDefault="00423204" w:rsidP="00BB3E51">
            <w:pPr>
              <w:jc w:val="both"/>
            </w:pPr>
          </w:p>
          <w:p w:rsidR="00423204" w:rsidRPr="00045E5B" w:rsidRDefault="00423204" w:rsidP="00DB15DA">
            <w:pPr>
              <w:jc w:val="center"/>
            </w:pPr>
            <w:r>
              <w:t>1*</w:t>
            </w:r>
          </w:p>
          <w:p w:rsidR="00423204" w:rsidRPr="00045E5B" w:rsidRDefault="00423204" w:rsidP="003D344C"/>
        </w:tc>
        <w:tc>
          <w:tcPr>
            <w:tcW w:w="709" w:type="dxa"/>
          </w:tcPr>
          <w:p w:rsidR="00423204" w:rsidRPr="00045E5B" w:rsidRDefault="00423204" w:rsidP="0036330A">
            <w:pPr>
              <w:jc w:val="center"/>
            </w:pPr>
          </w:p>
          <w:p w:rsidR="00423204" w:rsidRPr="00045E5B" w:rsidRDefault="00423204" w:rsidP="0036330A">
            <w:pPr>
              <w:jc w:val="center"/>
            </w:pPr>
            <w:r w:rsidRPr="00045E5B">
              <w:t>0</w:t>
            </w:r>
          </w:p>
        </w:tc>
        <w:tc>
          <w:tcPr>
            <w:tcW w:w="850" w:type="dxa"/>
          </w:tcPr>
          <w:p w:rsidR="00423204" w:rsidRDefault="00423204" w:rsidP="0036330A">
            <w:pPr>
              <w:jc w:val="center"/>
            </w:pPr>
          </w:p>
          <w:p w:rsidR="00423204" w:rsidRDefault="00423204" w:rsidP="0036330A">
            <w:pPr>
              <w:jc w:val="center"/>
            </w:pPr>
            <w:r>
              <w:t>0</w:t>
            </w:r>
          </w:p>
          <w:p w:rsidR="00423204" w:rsidRPr="00045E5B" w:rsidRDefault="00423204" w:rsidP="0036330A">
            <w:pPr>
              <w:jc w:val="center"/>
            </w:pPr>
          </w:p>
        </w:tc>
      </w:tr>
    </w:tbl>
    <w:p w:rsidR="002F3257" w:rsidRDefault="002F3257" w:rsidP="009F58F4">
      <w:pPr>
        <w:jc w:val="both"/>
        <w:rPr>
          <w:lang w:val="en-US"/>
        </w:rPr>
      </w:pPr>
    </w:p>
    <w:p w:rsidR="00EC4CFF" w:rsidRPr="00EC4CFF" w:rsidRDefault="00E94A31" w:rsidP="009F58F4">
      <w:pPr>
        <w:jc w:val="both"/>
      </w:pPr>
      <w:r w:rsidRPr="00E94A31">
        <w:t xml:space="preserve">* </w:t>
      </w:r>
      <w:r w:rsidR="00423204">
        <w:t xml:space="preserve">Участие в </w:t>
      </w:r>
      <w:r w:rsidR="00423204">
        <w:rPr>
          <w:lang w:val="en-US"/>
        </w:rPr>
        <w:t>XVI</w:t>
      </w:r>
      <w:r w:rsidR="00423204" w:rsidRPr="00FD6FC8">
        <w:t xml:space="preserve"> </w:t>
      </w:r>
      <w:r w:rsidR="00423204" w:rsidRPr="00423204">
        <w:t>Международном театральном фестивале «Радуга»</w:t>
      </w:r>
      <w:r w:rsidRPr="00423204">
        <w:t>, г.</w:t>
      </w:r>
      <w:r w:rsidR="00423204" w:rsidRPr="00423204">
        <w:t xml:space="preserve"> </w:t>
      </w:r>
      <w:r w:rsidRPr="00423204">
        <w:t>Санкт-Петербург</w:t>
      </w:r>
    </w:p>
    <w:p w:rsidR="002F3257" w:rsidRPr="00045E5B" w:rsidRDefault="002F3257" w:rsidP="009F58F4">
      <w:pPr>
        <w:jc w:val="both"/>
      </w:pPr>
      <w:r w:rsidRPr="00045E5B">
        <w:rPr>
          <w:b/>
        </w:rPr>
        <w:t>3. Показатели, характеризующие качество работы</w:t>
      </w:r>
      <w:r w:rsidRPr="00045E5B">
        <w:t xml:space="preserve"> – экспертная оценка</w:t>
      </w:r>
    </w:p>
    <w:p w:rsidR="002F3257" w:rsidRPr="00045E5B" w:rsidRDefault="002F3257" w:rsidP="009F58F4">
      <w:pPr>
        <w:jc w:val="both"/>
        <w:rPr>
          <w:b/>
        </w:rPr>
      </w:pPr>
      <w:r w:rsidRPr="00045E5B">
        <w:rPr>
          <w:b/>
        </w:rPr>
        <w:t>4. Порядок и условия для досрочного прекращения государственного задания:</w:t>
      </w:r>
    </w:p>
    <w:tbl>
      <w:tblPr>
        <w:tblW w:w="14072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6332"/>
      </w:tblGrid>
      <w:tr w:rsidR="002F3257" w:rsidRPr="00045E5B" w:rsidTr="000E51E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5B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5B"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  </w:t>
            </w:r>
            <w:r w:rsidRPr="00045E5B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2F3257" w:rsidRPr="00045E5B" w:rsidTr="000E51E0">
        <w:trPr>
          <w:cantSplit/>
          <w:trHeight w:val="5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E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E5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РФ, дающее право контролирующим органам требовать приостановления деятельности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E5B">
              <w:rPr>
                <w:rFonts w:ascii="Times New Roman" w:hAnsi="Times New Roman" w:cs="Times New Roman"/>
                <w:sz w:val="24"/>
                <w:szCs w:val="24"/>
              </w:rPr>
              <w:t>Ст.3.12. Кодекса об административных правонарушениях от 30.12.2001 № 195-ФЗ</w:t>
            </w:r>
          </w:p>
        </w:tc>
      </w:tr>
      <w:tr w:rsidR="002F3257" w:rsidRPr="00045E5B" w:rsidTr="000E51E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E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E5B">
              <w:rPr>
                <w:rFonts w:ascii="Times New Roman" w:hAnsi="Times New Roman" w:cs="Times New Roman"/>
                <w:sz w:val="24"/>
                <w:szCs w:val="24"/>
              </w:rPr>
              <w:t>Ликвидация, реорганизация учреждения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r w:rsidRPr="00045E5B">
              <w:t>Гл.4 ФЗ «Об автономных учреждениях» от 03.11.2006 №174-ФЗ, ст.57, 61 ГК РФ, гл.</w:t>
            </w:r>
            <w:r w:rsidRPr="00045E5B">
              <w:rPr>
                <w:lang w:val="en-US"/>
              </w:rPr>
              <w:t>IV</w:t>
            </w:r>
            <w:r w:rsidRPr="00045E5B">
              <w:t xml:space="preserve"> ФЗ «О некоммерческих организациях от 12.01.1996 №7-ФЗ</w:t>
            </w:r>
          </w:p>
        </w:tc>
      </w:tr>
      <w:tr w:rsidR="002F3257" w:rsidRPr="00045E5B" w:rsidTr="000E51E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E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E5B">
              <w:rPr>
                <w:rFonts w:ascii="Times New Roman" w:hAnsi="Times New Roman" w:cs="Times New Roman"/>
                <w:sz w:val="24"/>
                <w:szCs w:val="24"/>
              </w:rPr>
              <w:t>Ликвидация, реорганизация органа исполнительной власти</w:t>
            </w:r>
          </w:p>
        </w:tc>
        <w:tc>
          <w:tcPr>
            <w:tcW w:w="6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7" w:rsidRPr="00045E5B" w:rsidRDefault="002F3257" w:rsidP="00A93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E5B">
              <w:rPr>
                <w:rFonts w:ascii="Times New Roman" w:hAnsi="Times New Roman" w:cs="Times New Roman"/>
                <w:sz w:val="24"/>
                <w:szCs w:val="24"/>
              </w:rPr>
              <w:t>Устав (Основной Закон) Рязанской области от 18.11.2005 №115-ОЗ</w:t>
            </w:r>
          </w:p>
        </w:tc>
      </w:tr>
    </w:tbl>
    <w:p w:rsidR="002F3257" w:rsidRDefault="002F3257" w:rsidP="00045E5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94A31" w:rsidRDefault="00E94A31" w:rsidP="00045E5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C3211" w:rsidRDefault="005C3211" w:rsidP="00045E5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F3257" w:rsidRPr="00C01C23" w:rsidRDefault="002F3257" w:rsidP="00045E5B">
      <w:pPr>
        <w:pStyle w:val="ConsPlusNonformat"/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1C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</w:t>
      </w:r>
      <w:proofErr w:type="gramStart"/>
      <w:r w:rsidRPr="00C01C23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C01C23">
        <w:rPr>
          <w:rFonts w:ascii="Times New Roman" w:hAnsi="Times New Roman" w:cs="Times New Roman"/>
          <w:b/>
          <w:sz w:val="24"/>
          <w:szCs w:val="24"/>
        </w:rPr>
        <w:t xml:space="preserve"> исполнением государственного задания: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  <w:gridCol w:w="4356"/>
        <w:gridCol w:w="5220"/>
      </w:tblGrid>
      <w:tr w:rsidR="002F3257" w:rsidRPr="00045E5B" w:rsidTr="00045E5B">
        <w:tc>
          <w:tcPr>
            <w:tcW w:w="4392" w:type="dxa"/>
          </w:tcPr>
          <w:p w:rsidR="002F3257" w:rsidRPr="00045E5B" w:rsidRDefault="002F3257" w:rsidP="00A932E9">
            <w:pPr>
              <w:jc w:val="center"/>
            </w:pPr>
            <w:r w:rsidRPr="00045E5B">
              <w:t>Формы контроля</w:t>
            </w:r>
          </w:p>
        </w:tc>
        <w:tc>
          <w:tcPr>
            <w:tcW w:w="4356" w:type="dxa"/>
          </w:tcPr>
          <w:p w:rsidR="002F3257" w:rsidRPr="00045E5B" w:rsidRDefault="002F3257" w:rsidP="00A932E9">
            <w:pPr>
              <w:jc w:val="center"/>
            </w:pPr>
            <w:r w:rsidRPr="00045E5B">
              <w:t>Периодичность</w:t>
            </w:r>
          </w:p>
        </w:tc>
        <w:tc>
          <w:tcPr>
            <w:tcW w:w="5220" w:type="dxa"/>
          </w:tcPr>
          <w:p w:rsidR="002F3257" w:rsidRPr="00045E5B" w:rsidRDefault="002F3257" w:rsidP="00A932E9">
            <w:r w:rsidRPr="00045E5B">
              <w:t>Исполнительные органы государственной власти Рязанской области, осуществляющие контроль за оказанием услуги</w:t>
            </w:r>
          </w:p>
        </w:tc>
      </w:tr>
      <w:tr w:rsidR="002F3257" w:rsidRPr="00045E5B" w:rsidTr="00045E5B">
        <w:tc>
          <w:tcPr>
            <w:tcW w:w="4392" w:type="dxa"/>
          </w:tcPr>
          <w:p w:rsidR="002F3257" w:rsidRPr="00045E5B" w:rsidRDefault="002F3257" w:rsidP="00A932E9">
            <w:r w:rsidRPr="00045E5B">
              <w:t>1. Плановые выездные проверки</w:t>
            </w:r>
          </w:p>
        </w:tc>
        <w:tc>
          <w:tcPr>
            <w:tcW w:w="4356" w:type="dxa"/>
          </w:tcPr>
          <w:p w:rsidR="002F3257" w:rsidRPr="00045E5B" w:rsidRDefault="002F3257" w:rsidP="00A932E9">
            <w:r w:rsidRPr="00045E5B">
              <w:t>Полугодовая</w:t>
            </w:r>
          </w:p>
          <w:p w:rsidR="002F3257" w:rsidRPr="00045E5B" w:rsidRDefault="002F3257" w:rsidP="00A932E9">
            <w:r w:rsidRPr="00045E5B">
              <w:t>Годовая</w:t>
            </w:r>
          </w:p>
        </w:tc>
        <w:tc>
          <w:tcPr>
            <w:tcW w:w="5220" w:type="dxa"/>
          </w:tcPr>
          <w:p w:rsidR="002F3257" w:rsidRPr="00045E5B" w:rsidRDefault="002F3257" w:rsidP="00A932E9">
            <w:r w:rsidRPr="00045E5B">
              <w:t xml:space="preserve">Министерство культуры и туризма </w:t>
            </w:r>
          </w:p>
          <w:p w:rsidR="002F3257" w:rsidRPr="00045E5B" w:rsidRDefault="002F3257" w:rsidP="00A932E9">
            <w:r w:rsidRPr="00045E5B">
              <w:t>Рязанской области</w:t>
            </w:r>
          </w:p>
        </w:tc>
      </w:tr>
      <w:tr w:rsidR="002F3257" w:rsidRPr="00045E5B" w:rsidTr="00045E5B">
        <w:tc>
          <w:tcPr>
            <w:tcW w:w="4392" w:type="dxa"/>
          </w:tcPr>
          <w:p w:rsidR="002F3257" w:rsidRPr="00045E5B" w:rsidRDefault="002F3257" w:rsidP="00A932E9">
            <w:r w:rsidRPr="00045E5B">
              <w:t>2. Документарные проверки</w:t>
            </w:r>
          </w:p>
        </w:tc>
        <w:tc>
          <w:tcPr>
            <w:tcW w:w="4356" w:type="dxa"/>
          </w:tcPr>
          <w:p w:rsidR="002F3257" w:rsidRPr="00045E5B" w:rsidRDefault="002F3257" w:rsidP="00A932E9">
            <w:r w:rsidRPr="00045E5B">
              <w:t>По мере необходимости</w:t>
            </w:r>
          </w:p>
        </w:tc>
        <w:tc>
          <w:tcPr>
            <w:tcW w:w="5220" w:type="dxa"/>
          </w:tcPr>
          <w:p w:rsidR="002F3257" w:rsidRPr="00045E5B" w:rsidRDefault="002F3257" w:rsidP="00A932E9">
            <w:r w:rsidRPr="00045E5B">
              <w:t xml:space="preserve">Министерство культуры и туризма </w:t>
            </w:r>
          </w:p>
          <w:p w:rsidR="002F3257" w:rsidRPr="00045E5B" w:rsidRDefault="002F3257" w:rsidP="00A932E9">
            <w:r w:rsidRPr="00045E5B">
              <w:t>Рязанской области</w:t>
            </w:r>
          </w:p>
        </w:tc>
      </w:tr>
      <w:tr w:rsidR="002F3257" w:rsidRPr="00045E5B" w:rsidTr="00045E5B">
        <w:tc>
          <w:tcPr>
            <w:tcW w:w="4392" w:type="dxa"/>
          </w:tcPr>
          <w:p w:rsidR="002F3257" w:rsidRPr="00045E5B" w:rsidRDefault="002F3257" w:rsidP="00A932E9">
            <w:r w:rsidRPr="00045E5B">
              <w:t>3. Внеплановые выездные проверки</w:t>
            </w:r>
          </w:p>
        </w:tc>
        <w:tc>
          <w:tcPr>
            <w:tcW w:w="4356" w:type="dxa"/>
          </w:tcPr>
          <w:p w:rsidR="002F3257" w:rsidRPr="00045E5B" w:rsidRDefault="002F3257" w:rsidP="00A932E9">
            <w:r w:rsidRPr="00045E5B">
              <w:t>При наличии жалоб, обращений граждан</w:t>
            </w:r>
          </w:p>
        </w:tc>
        <w:tc>
          <w:tcPr>
            <w:tcW w:w="5220" w:type="dxa"/>
          </w:tcPr>
          <w:p w:rsidR="002F3257" w:rsidRPr="00045E5B" w:rsidRDefault="002F3257" w:rsidP="00A932E9">
            <w:r w:rsidRPr="00045E5B">
              <w:t xml:space="preserve">Министерство культуры и туризма </w:t>
            </w:r>
          </w:p>
          <w:p w:rsidR="002F3257" w:rsidRPr="00045E5B" w:rsidRDefault="002F3257" w:rsidP="00A932E9">
            <w:r w:rsidRPr="00045E5B">
              <w:t>Рязанской области</w:t>
            </w:r>
          </w:p>
        </w:tc>
      </w:tr>
      <w:tr w:rsidR="002F3257" w:rsidRPr="00045E5B" w:rsidTr="00045E5B">
        <w:tc>
          <w:tcPr>
            <w:tcW w:w="4392" w:type="dxa"/>
          </w:tcPr>
          <w:p w:rsidR="002F3257" w:rsidRPr="00045E5B" w:rsidRDefault="002F3257" w:rsidP="00A932E9">
            <w:r w:rsidRPr="00045E5B">
              <w:t>4. Плановые проверки ведения книги обращений с заявлениями, жалобами, предложениями</w:t>
            </w:r>
          </w:p>
        </w:tc>
        <w:tc>
          <w:tcPr>
            <w:tcW w:w="4356" w:type="dxa"/>
          </w:tcPr>
          <w:p w:rsidR="002F3257" w:rsidRPr="00045E5B" w:rsidRDefault="002F3257" w:rsidP="00A932E9">
            <w:pPr>
              <w:rPr>
                <w:b/>
              </w:rPr>
            </w:pPr>
            <w:r w:rsidRPr="00045E5B">
              <w:rPr>
                <w:b/>
              </w:rPr>
              <w:t>Ежеквартально</w:t>
            </w:r>
          </w:p>
        </w:tc>
        <w:tc>
          <w:tcPr>
            <w:tcW w:w="5220" w:type="dxa"/>
          </w:tcPr>
          <w:p w:rsidR="002F3257" w:rsidRPr="00045E5B" w:rsidRDefault="002F3257" w:rsidP="00A932E9">
            <w:r w:rsidRPr="00045E5B">
              <w:t xml:space="preserve">Министерство культуры и туризма </w:t>
            </w:r>
          </w:p>
          <w:p w:rsidR="002F3257" w:rsidRPr="00045E5B" w:rsidRDefault="002F3257" w:rsidP="00A932E9">
            <w:pPr>
              <w:rPr>
                <w:b/>
              </w:rPr>
            </w:pPr>
            <w:r w:rsidRPr="00045E5B">
              <w:t>Рязанской области</w:t>
            </w:r>
          </w:p>
        </w:tc>
      </w:tr>
    </w:tbl>
    <w:p w:rsidR="002F3257" w:rsidRPr="00045E5B" w:rsidRDefault="002F3257" w:rsidP="00045E5B">
      <w:pPr>
        <w:tabs>
          <w:tab w:val="left" w:pos="2520"/>
        </w:tabs>
        <w:jc w:val="both"/>
      </w:pPr>
      <w:r w:rsidRPr="00045E5B">
        <w:rPr>
          <w:b/>
        </w:rPr>
        <w:t>6. Требования к отчетности за исполнением государственного задания</w:t>
      </w:r>
      <w:r w:rsidRPr="00045E5B">
        <w:t>:</w:t>
      </w:r>
    </w:p>
    <w:p w:rsidR="002F3257" w:rsidRPr="00045E5B" w:rsidRDefault="002F3257" w:rsidP="009F58F4">
      <w:pPr>
        <w:jc w:val="both"/>
      </w:pPr>
      <w:r w:rsidRPr="00045E5B">
        <w:t>6.1. Форма отчета об исполнении государственного задания:</w:t>
      </w: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3439"/>
        <w:gridCol w:w="2669"/>
        <w:gridCol w:w="2846"/>
        <w:gridCol w:w="2310"/>
      </w:tblGrid>
      <w:tr w:rsidR="002F3257" w:rsidRPr="00045E5B" w:rsidTr="00F239D1">
        <w:tc>
          <w:tcPr>
            <w:tcW w:w="919" w:type="pct"/>
          </w:tcPr>
          <w:p w:rsidR="002F3257" w:rsidRPr="00045E5B" w:rsidRDefault="002F3257" w:rsidP="00A932E9">
            <w:pPr>
              <w:jc w:val="center"/>
            </w:pPr>
            <w:r w:rsidRPr="00045E5B">
              <w:t>Наименование работы</w:t>
            </w:r>
          </w:p>
        </w:tc>
        <w:tc>
          <w:tcPr>
            <w:tcW w:w="1246" w:type="pct"/>
          </w:tcPr>
          <w:p w:rsidR="002F3257" w:rsidRPr="00045E5B" w:rsidRDefault="002F3257" w:rsidP="00A932E9">
            <w:pPr>
              <w:jc w:val="center"/>
            </w:pPr>
            <w:r w:rsidRPr="00045E5B">
              <w:t>Содержание работы, единица измерения объема работы</w:t>
            </w:r>
          </w:p>
        </w:tc>
        <w:tc>
          <w:tcPr>
            <w:tcW w:w="967" w:type="pct"/>
          </w:tcPr>
          <w:p w:rsidR="002F3257" w:rsidRPr="00045E5B" w:rsidRDefault="002F3257" w:rsidP="00A932E9">
            <w:pPr>
              <w:jc w:val="center"/>
            </w:pPr>
            <w:r w:rsidRPr="00045E5B"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1031" w:type="pct"/>
          </w:tcPr>
          <w:p w:rsidR="002F3257" w:rsidRDefault="002F3257" w:rsidP="00A932E9">
            <w:pPr>
              <w:jc w:val="center"/>
            </w:pPr>
            <w:r w:rsidRPr="00045E5B">
              <w:t xml:space="preserve">Фактические </w:t>
            </w:r>
          </w:p>
          <w:p w:rsidR="002F3257" w:rsidRPr="00045E5B" w:rsidRDefault="002F3257" w:rsidP="00A932E9">
            <w:pPr>
              <w:jc w:val="center"/>
            </w:pPr>
            <w:r w:rsidRPr="00045E5B">
              <w:t>результаты, достигнутые в отчетном финансовом году</w:t>
            </w:r>
          </w:p>
        </w:tc>
        <w:tc>
          <w:tcPr>
            <w:tcW w:w="837" w:type="pct"/>
          </w:tcPr>
          <w:p w:rsidR="002F3257" w:rsidRPr="00045E5B" w:rsidRDefault="002F3257" w:rsidP="00A932E9">
            <w:pPr>
              <w:jc w:val="center"/>
            </w:pPr>
            <w:r w:rsidRPr="00045E5B">
              <w:t>Источник информации о фактически достигнутых результатах</w:t>
            </w:r>
          </w:p>
        </w:tc>
      </w:tr>
      <w:tr w:rsidR="002F3257" w:rsidRPr="00045E5B" w:rsidTr="00F239D1">
        <w:tc>
          <w:tcPr>
            <w:tcW w:w="919" w:type="pct"/>
          </w:tcPr>
          <w:p w:rsidR="002F3257" w:rsidRPr="00045E5B" w:rsidRDefault="002F3257" w:rsidP="00A932E9">
            <w:r w:rsidRPr="00045E5B">
              <w:t>1. Работа по созданию спектаклей, концертов и концертных программ, иных зрелищных программ</w:t>
            </w:r>
          </w:p>
          <w:p w:rsidR="002F3257" w:rsidRPr="00045E5B" w:rsidRDefault="002F3257" w:rsidP="00A932E9"/>
        </w:tc>
        <w:tc>
          <w:tcPr>
            <w:tcW w:w="1246" w:type="pct"/>
          </w:tcPr>
          <w:p w:rsidR="002F3257" w:rsidRPr="00045E5B" w:rsidRDefault="002F3257" w:rsidP="00A932E9">
            <w:pPr>
              <w:rPr>
                <w:b/>
              </w:rPr>
            </w:pPr>
            <w:r w:rsidRPr="00045E5B">
              <w:t>Создание спектаклей, концертов и концертных программ, иных зрелищных программ, количество новых (капитально-возобновленных) постановок</w:t>
            </w:r>
          </w:p>
        </w:tc>
        <w:tc>
          <w:tcPr>
            <w:tcW w:w="967" w:type="pct"/>
          </w:tcPr>
          <w:p w:rsidR="002F3257" w:rsidRPr="00045E5B" w:rsidRDefault="002F3257" w:rsidP="00A932E9"/>
        </w:tc>
        <w:tc>
          <w:tcPr>
            <w:tcW w:w="1031" w:type="pct"/>
          </w:tcPr>
          <w:p w:rsidR="002F3257" w:rsidRPr="00045E5B" w:rsidRDefault="002F3257" w:rsidP="00A932E9"/>
        </w:tc>
        <w:tc>
          <w:tcPr>
            <w:tcW w:w="837" w:type="pct"/>
          </w:tcPr>
          <w:p w:rsidR="002F3257" w:rsidRPr="00045E5B" w:rsidRDefault="002F3257" w:rsidP="00A932E9"/>
        </w:tc>
      </w:tr>
    </w:tbl>
    <w:p w:rsidR="002F3257" w:rsidRPr="00045E5B" w:rsidRDefault="002F3257" w:rsidP="009F58F4">
      <w:pPr>
        <w:jc w:val="both"/>
      </w:pPr>
      <w:r w:rsidRPr="00045E5B">
        <w:t>6.2. Сроки предоставления отчетов об исполнении государственного задания</w:t>
      </w:r>
    </w:p>
    <w:p w:rsidR="002F3257" w:rsidRPr="00045E5B" w:rsidRDefault="002F3257" w:rsidP="009F58F4">
      <w:pPr>
        <w:jc w:val="both"/>
        <w:rPr>
          <w:b/>
        </w:rPr>
      </w:pPr>
      <w:r w:rsidRPr="00045E5B">
        <w:rPr>
          <w:b/>
        </w:rPr>
        <w:t>Ежеквартально</w:t>
      </w:r>
    </w:p>
    <w:p w:rsidR="002F3257" w:rsidRPr="00045E5B" w:rsidRDefault="002F3257" w:rsidP="009F58F4">
      <w:pPr>
        <w:jc w:val="both"/>
      </w:pPr>
      <w:r w:rsidRPr="00045E5B">
        <w:t>6.3. Иные требования к отчетности об исполнении государственного задания</w:t>
      </w:r>
    </w:p>
    <w:p w:rsidR="002F3257" w:rsidRPr="00045E5B" w:rsidRDefault="002F3257" w:rsidP="009F58F4">
      <w:pPr>
        <w:jc w:val="both"/>
      </w:pPr>
      <w:r w:rsidRPr="00045E5B">
        <w:t>Предоставление информации о состоянии кредиторской задолженности, в т.ч. просроченной, с предоставлением подтверждающих копий;</w:t>
      </w:r>
    </w:p>
    <w:p w:rsidR="002F3257" w:rsidRPr="00045E5B" w:rsidRDefault="002F3257" w:rsidP="009F58F4">
      <w:pPr>
        <w:jc w:val="both"/>
      </w:pPr>
      <w:r w:rsidRPr="00045E5B">
        <w:t>Представление газетных публикаций о спектаклях – премьерных и репертуарных - ежеквартально;</w:t>
      </w:r>
    </w:p>
    <w:p w:rsidR="002F3257" w:rsidRDefault="002F3257" w:rsidP="00825D7D">
      <w:pPr>
        <w:jc w:val="both"/>
      </w:pPr>
      <w:r w:rsidRPr="00045E5B">
        <w:t>Представление подтверждающих документов о количестве зрителей, посетивших спектакли и концерты на благотворительной основе – ежегодно.</w:t>
      </w:r>
      <w:r w:rsidRPr="00825D7D">
        <w:t xml:space="preserve"> </w:t>
      </w:r>
    </w:p>
    <w:p w:rsidR="002F3257" w:rsidRPr="00045E5B" w:rsidRDefault="002F3257" w:rsidP="00045E5B">
      <w:pPr>
        <w:jc w:val="both"/>
      </w:pPr>
      <w:r w:rsidRPr="00825D7D">
        <w:rPr>
          <w:b/>
        </w:rPr>
        <w:t>7. Иная информация, необходимая для исполнения (</w:t>
      </w:r>
      <w:proofErr w:type="gramStart"/>
      <w:r w:rsidRPr="00825D7D">
        <w:rPr>
          <w:b/>
        </w:rPr>
        <w:t>контроля за</w:t>
      </w:r>
      <w:proofErr w:type="gramEnd"/>
      <w:r w:rsidRPr="00825D7D">
        <w:rPr>
          <w:b/>
        </w:rPr>
        <w:t xml:space="preserve"> исполнением)  государственного задания</w:t>
      </w:r>
    </w:p>
    <w:sectPr w:rsidR="002F3257" w:rsidRPr="00045E5B" w:rsidSect="000E51E0">
      <w:pgSz w:w="16838" w:h="11906" w:orient="landscape"/>
      <w:pgMar w:top="899" w:right="2237" w:bottom="709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9B4"/>
    <w:multiLevelType w:val="hybridMultilevel"/>
    <w:tmpl w:val="C36EF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95A8F"/>
    <w:multiLevelType w:val="hybridMultilevel"/>
    <w:tmpl w:val="00D08C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7D52D5"/>
    <w:multiLevelType w:val="hybridMultilevel"/>
    <w:tmpl w:val="E4AA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06576"/>
    <w:multiLevelType w:val="hybridMultilevel"/>
    <w:tmpl w:val="5BC6238E"/>
    <w:lvl w:ilvl="0" w:tplc="65700670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  <w:sz w:val="24"/>
        <w:szCs w:val="24"/>
      </w:rPr>
    </w:lvl>
    <w:lvl w:ilvl="1" w:tplc="467A2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29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94F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7CF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5EF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BA8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B2D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D0E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9C8157E"/>
    <w:multiLevelType w:val="hybridMultilevel"/>
    <w:tmpl w:val="6AE42AEC"/>
    <w:lvl w:ilvl="0" w:tplc="50345D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5AD6EAC"/>
    <w:multiLevelType w:val="hybridMultilevel"/>
    <w:tmpl w:val="BCF6B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0D7AD0"/>
    <w:multiLevelType w:val="hybridMultilevel"/>
    <w:tmpl w:val="33883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8F4"/>
    <w:rsid w:val="000018CF"/>
    <w:rsid w:val="00006D08"/>
    <w:rsid w:val="0001754B"/>
    <w:rsid w:val="00045E5B"/>
    <w:rsid w:val="00071F3F"/>
    <w:rsid w:val="000813F6"/>
    <w:rsid w:val="00086779"/>
    <w:rsid w:val="000978FE"/>
    <w:rsid w:val="00097D82"/>
    <w:rsid w:val="000A421B"/>
    <w:rsid w:val="000C52C6"/>
    <w:rsid w:val="000D0715"/>
    <w:rsid w:val="000D67AF"/>
    <w:rsid w:val="000D6E34"/>
    <w:rsid w:val="000E51E0"/>
    <w:rsid w:val="000E6B32"/>
    <w:rsid w:val="000F3033"/>
    <w:rsid w:val="000F4C5F"/>
    <w:rsid w:val="000F5FA6"/>
    <w:rsid w:val="001023C8"/>
    <w:rsid w:val="00112201"/>
    <w:rsid w:val="00137409"/>
    <w:rsid w:val="00144643"/>
    <w:rsid w:val="00150C7E"/>
    <w:rsid w:val="0015765F"/>
    <w:rsid w:val="00163D32"/>
    <w:rsid w:val="00167B69"/>
    <w:rsid w:val="00170A7A"/>
    <w:rsid w:val="00182155"/>
    <w:rsid w:val="00184FE1"/>
    <w:rsid w:val="00191F87"/>
    <w:rsid w:val="00192F87"/>
    <w:rsid w:val="001A5A62"/>
    <w:rsid w:val="001B1288"/>
    <w:rsid w:val="001D33A5"/>
    <w:rsid w:val="001E0D5E"/>
    <w:rsid w:val="00217603"/>
    <w:rsid w:val="00233C15"/>
    <w:rsid w:val="00235CF8"/>
    <w:rsid w:val="00236AAF"/>
    <w:rsid w:val="00286C37"/>
    <w:rsid w:val="002946DF"/>
    <w:rsid w:val="002A5E3E"/>
    <w:rsid w:val="002C344F"/>
    <w:rsid w:val="002D0440"/>
    <w:rsid w:val="002D1011"/>
    <w:rsid w:val="002E59DB"/>
    <w:rsid w:val="002E5C38"/>
    <w:rsid w:val="002E6429"/>
    <w:rsid w:val="002F18C9"/>
    <w:rsid w:val="002F3257"/>
    <w:rsid w:val="002F3CDB"/>
    <w:rsid w:val="003212C4"/>
    <w:rsid w:val="00330C5B"/>
    <w:rsid w:val="00336A4F"/>
    <w:rsid w:val="00341403"/>
    <w:rsid w:val="003531CA"/>
    <w:rsid w:val="00353F90"/>
    <w:rsid w:val="0036171B"/>
    <w:rsid w:val="0036330A"/>
    <w:rsid w:val="00380433"/>
    <w:rsid w:val="00385965"/>
    <w:rsid w:val="003925C7"/>
    <w:rsid w:val="0039405F"/>
    <w:rsid w:val="00394A1D"/>
    <w:rsid w:val="003A6BAC"/>
    <w:rsid w:val="003C6D62"/>
    <w:rsid w:val="003C7A87"/>
    <w:rsid w:val="003D344C"/>
    <w:rsid w:val="003D44D7"/>
    <w:rsid w:val="003E52D7"/>
    <w:rsid w:val="003E5FCF"/>
    <w:rsid w:val="003F2DD5"/>
    <w:rsid w:val="003F5FC4"/>
    <w:rsid w:val="00402113"/>
    <w:rsid w:val="004032C1"/>
    <w:rsid w:val="00423204"/>
    <w:rsid w:val="00432D16"/>
    <w:rsid w:val="00442A72"/>
    <w:rsid w:val="0047047A"/>
    <w:rsid w:val="00470F7B"/>
    <w:rsid w:val="004726E5"/>
    <w:rsid w:val="004810B8"/>
    <w:rsid w:val="00482848"/>
    <w:rsid w:val="00496768"/>
    <w:rsid w:val="004C1652"/>
    <w:rsid w:val="004C3351"/>
    <w:rsid w:val="004C5D87"/>
    <w:rsid w:val="004D0FBE"/>
    <w:rsid w:val="004D243E"/>
    <w:rsid w:val="004D2A72"/>
    <w:rsid w:val="004D7983"/>
    <w:rsid w:val="00517603"/>
    <w:rsid w:val="00520AC5"/>
    <w:rsid w:val="00535293"/>
    <w:rsid w:val="00575A68"/>
    <w:rsid w:val="005763F1"/>
    <w:rsid w:val="005853E6"/>
    <w:rsid w:val="00591430"/>
    <w:rsid w:val="0059449C"/>
    <w:rsid w:val="00596F39"/>
    <w:rsid w:val="005A1657"/>
    <w:rsid w:val="005C3211"/>
    <w:rsid w:val="005C65B1"/>
    <w:rsid w:val="005D027C"/>
    <w:rsid w:val="005D1B44"/>
    <w:rsid w:val="005E092E"/>
    <w:rsid w:val="005E7E65"/>
    <w:rsid w:val="005F41AE"/>
    <w:rsid w:val="005F7A8D"/>
    <w:rsid w:val="00615B5D"/>
    <w:rsid w:val="00617048"/>
    <w:rsid w:val="00625A52"/>
    <w:rsid w:val="006265FE"/>
    <w:rsid w:val="00631D07"/>
    <w:rsid w:val="00637255"/>
    <w:rsid w:val="0065144D"/>
    <w:rsid w:val="0066398A"/>
    <w:rsid w:val="006661D8"/>
    <w:rsid w:val="00670347"/>
    <w:rsid w:val="00695411"/>
    <w:rsid w:val="006971D5"/>
    <w:rsid w:val="006A33B9"/>
    <w:rsid w:val="006A3A72"/>
    <w:rsid w:val="006A3EAC"/>
    <w:rsid w:val="006A4741"/>
    <w:rsid w:val="006B1A0A"/>
    <w:rsid w:val="006B2860"/>
    <w:rsid w:val="006B66EA"/>
    <w:rsid w:val="006C1ED6"/>
    <w:rsid w:val="006C3ED5"/>
    <w:rsid w:val="006D54AE"/>
    <w:rsid w:val="006D58A8"/>
    <w:rsid w:val="006D719F"/>
    <w:rsid w:val="006F30D6"/>
    <w:rsid w:val="006F783A"/>
    <w:rsid w:val="007054F4"/>
    <w:rsid w:val="00716E0A"/>
    <w:rsid w:val="007222B4"/>
    <w:rsid w:val="007276B8"/>
    <w:rsid w:val="0074026C"/>
    <w:rsid w:val="00745A54"/>
    <w:rsid w:val="0075182E"/>
    <w:rsid w:val="00763FC2"/>
    <w:rsid w:val="007702FE"/>
    <w:rsid w:val="00775DF1"/>
    <w:rsid w:val="0079441A"/>
    <w:rsid w:val="007B2BCA"/>
    <w:rsid w:val="007B41E2"/>
    <w:rsid w:val="007D25E5"/>
    <w:rsid w:val="007F4C3F"/>
    <w:rsid w:val="007F60F4"/>
    <w:rsid w:val="0080128E"/>
    <w:rsid w:val="0080270A"/>
    <w:rsid w:val="00825707"/>
    <w:rsid w:val="00825D7D"/>
    <w:rsid w:val="00827608"/>
    <w:rsid w:val="0084253C"/>
    <w:rsid w:val="00882C58"/>
    <w:rsid w:val="00883F2A"/>
    <w:rsid w:val="00895A93"/>
    <w:rsid w:val="00896730"/>
    <w:rsid w:val="008C2E6E"/>
    <w:rsid w:val="008C616F"/>
    <w:rsid w:val="008E0C70"/>
    <w:rsid w:val="009046D4"/>
    <w:rsid w:val="00917B1C"/>
    <w:rsid w:val="00931AFA"/>
    <w:rsid w:val="00933D8B"/>
    <w:rsid w:val="00936D2E"/>
    <w:rsid w:val="009461F2"/>
    <w:rsid w:val="00955C00"/>
    <w:rsid w:val="00960FBC"/>
    <w:rsid w:val="0096505F"/>
    <w:rsid w:val="00971609"/>
    <w:rsid w:val="009821C9"/>
    <w:rsid w:val="0098450B"/>
    <w:rsid w:val="00985ACD"/>
    <w:rsid w:val="00987C34"/>
    <w:rsid w:val="009B75F1"/>
    <w:rsid w:val="009D346E"/>
    <w:rsid w:val="009E1831"/>
    <w:rsid w:val="009E27A7"/>
    <w:rsid w:val="009F55BD"/>
    <w:rsid w:val="009F58F4"/>
    <w:rsid w:val="00A244F4"/>
    <w:rsid w:val="00A27FB1"/>
    <w:rsid w:val="00A3664B"/>
    <w:rsid w:val="00A4322E"/>
    <w:rsid w:val="00A60BAE"/>
    <w:rsid w:val="00A629C7"/>
    <w:rsid w:val="00A62CE3"/>
    <w:rsid w:val="00A710AD"/>
    <w:rsid w:val="00A728C4"/>
    <w:rsid w:val="00A907F1"/>
    <w:rsid w:val="00A932E9"/>
    <w:rsid w:val="00AA01F5"/>
    <w:rsid w:val="00AA569D"/>
    <w:rsid w:val="00AA7781"/>
    <w:rsid w:val="00AB3028"/>
    <w:rsid w:val="00AC7F18"/>
    <w:rsid w:val="00AD2324"/>
    <w:rsid w:val="00AD463C"/>
    <w:rsid w:val="00AE35B7"/>
    <w:rsid w:val="00AE4BAF"/>
    <w:rsid w:val="00AE50EB"/>
    <w:rsid w:val="00B00B66"/>
    <w:rsid w:val="00B0200D"/>
    <w:rsid w:val="00B2319E"/>
    <w:rsid w:val="00B2667F"/>
    <w:rsid w:val="00B745EF"/>
    <w:rsid w:val="00B76320"/>
    <w:rsid w:val="00B82616"/>
    <w:rsid w:val="00B86C65"/>
    <w:rsid w:val="00B935DB"/>
    <w:rsid w:val="00BB3E51"/>
    <w:rsid w:val="00BC1300"/>
    <w:rsid w:val="00BF3832"/>
    <w:rsid w:val="00BF3EE7"/>
    <w:rsid w:val="00BF7A02"/>
    <w:rsid w:val="00C01C23"/>
    <w:rsid w:val="00C0514B"/>
    <w:rsid w:val="00C1002A"/>
    <w:rsid w:val="00C15304"/>
    <w:rsid w:val="00C17078"/>
    <w:rsid w:val="00C466C6"/>
    <w:rsid w:val="00C70F51"/>
    <w:rsid w:val="00C87153"/>
    <w:rsid w:val="00C87F87"/>
    <w:rsid w:val="00CC17C6"/>
    <w:rsid w:val="00CC6022"/>
    <w:rsid w:val="00CD2B6D"/>
    <w:rsid w:val="00CE2B1F"/>
    <w:rsid w:val="00D0641A"/>
    <w:rsid w:val="00D1045A"/>
    <w:rsid w:val="00D10CEB"/>
    <w:rsid w:val="00D22576"/>
    <w:rsid w:val="00D3642B"/>
    <w:rsid w:val="00D473DF"/>
    <w:rsid w:val="00D5285A"/>
    <w:rsid w:val="00D52E25"/>
    <w:rsid w:val="00D57D86"/>
    <w:rsid w:val="00D70DA2"/>
    <w:rsid w:val="00D73123"/>
    <w:rsid w:val="00D77BFD"/>
    <w:rsid w:val="00D81484"/>
    <w:rsid w:val="00DB15DA"/>
    <w:rsid w:val="00DC5E84"/>
    <w:rsid w:val="00DD6927"/>
    <w:rsid w:val="00DE1910"/>
    <w:rsid w:val="00E03D81"/>
    <w:rsid w:val="00E05DC0"/>
    <w:rsid w:val="00E154D7"/>
    <w:rsid w:val="00E279D3"/>
    <w:rsid w:val="00E369A5"/>
    <w:rsid w:val="00E522BD"/>
    <w:rsid w:val="00E6174C"/>
    <w:rsid w:val="00E76C1B"/>
    <w:rsid w:val="00E82212"/>
    <w:rsid w:val="00E91EE7"/>
    <w:rsid w:val="00E94A31"/>
    <w:rsid w:val="00EA2C70"/>
    <w:rsid w:val="00EA38AD"/>
    <w:rsid w:val="00EA6193"/>
    <w:rsid w:val="00EB3E30"/>
    <w:rsid w:val="00EB52F7"/>
    <w:rsid w:val="00EB6379"/>
    <w:rsid w:val="00EC4CFF"/>
    <w:rsid w:val="00ED37FE"/>
    <w:rsid w:val="00EE345B"/>
    <w:rsid w:val="00EE374C"/>
    <w:rsid w:val="00F00FDB"/>
    <w:rsid w:val="00F06ACF"/>
    <w:rsid w:val="00F1222F"/>
    <w:rsid w:val="00F153F2"/>
    <w:rsid w:val="00F239D1"/>
    <w:rsid w:val="00F3171C"/>
    <w:rsid w:val="00F56D19"/>
    <w:rsid w:val="00F62C7E"/>
    <w:rsid w:val="00F81AED"/>
    <w:rsid w:val="00F82FC5"/>
    <w:rsid w:val="00F855FD"/>
    <w:rsid w:val="00F961B4"/>
    <w:rsid w:val="00F9669D"/>
    <w:rsid w:val="00FA27B8"/>
    <w:rsid w:val="00FC1F51"/>
    <w:rsid w:val="00FD01B7"/>
    <w:rsid w:val="00FD2E29"/>
    <w:rsid w:val="00FD6FC8"/>
    <w:rsid w:val="00FE16DD"/>
    <w:rsid w:val="00FE3D76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8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F58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9F58F4"/>
    <w:rPr>
      <w:rFonts w:eastAsia="Calibri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9F58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марк список 1"/>
    <w:basedOn w:val="a"/>
    <w:uiPriority w:val="99"/>
    <w:rsid w:val="009F58F4"/>
    <w:pPr>
      <w:tabs>
        <w:tab w:val="num" w:pos="360"/>
      </w:tabs>
      <w:spacing w:before="120" w:after="120"/>
      <w:jc w:val="both"/>
    </w:pPr>
    <w:rPr>
      <w:lang w:eastAsia="ar-SA"/>
    </w:rPr>
  </w:style>
  <w:style w:type="paragraph" w:customStyle="1" w:styleId="10">
    <w:name w:val="нум список 1"/>
    <w:basedOn w:val="1"/>
    <w:uiPriority w:val="99"/>
    <w:rsid w:val="009F58F4"/>
    <w:pPr>
      <w:ind w:left="-720"/>
    </w:pPr>
  </w:style>
  <w:style w:type="table" w:styleId="a5">
    <w:name w:val="Table Grid"/>
    <w:basedOn w:val="a1"/>
    <w:locked/>
    <w:rsid w:val="00432D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25A52"/>
    <w:rPr>
      <w:rFonts w:eastAsia="Calibri"/>
      <w:sz w:val="2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DD692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Приложение № 3</vt:lpstr>
    </vt:vector>
  </TitlesOfParts>
  <Company>RePack by SPecialiST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Кауркин</dc:creator>
  <cp:lastModifiedBy>Пользователь</cp:lastModifiedBy>
  <cp:revision>2</cp:revision>
  <cp:lastPrinted>2014-12-29T12:12:00Z</cp:lastPrinted>
  <dcterms:created xsi:type="dcterms:W3CDTF">2015-01-16T13:26:00Z</dcterms:created>
  <dcterms:modified xsi:type="dcterms:W3CDTF">2015-01-16T13:26:00Z</dcterms:modified>
</cp:coreProperties>
</file>